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15BE" w14:textId="5FB056D5" w:rsidR="00E839EA" w:rsidRDefault="00E839EA" w:rsidP="00E839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1B30C3" w:rsidRPr="001B30C3">
        <w:rPr>
          <w:rFonts w:cs="Arial"/>
          <w:b/>
          <w:noProof/>
          <w:sz w:val="24"/>
        </w:rPr>
        <w:t>S2-1905299</w:t>
      </w:r>
    </w:p>
    <w:p w14:paraId="2A3E694C" w14:textId="02B3C67B" w:rsidR="009611BF" w:rsidRPr="00E839EA" w:rsidRDefault="00E839EA" w:rsidP="009611BF">
      <w:pPr>
        <w:pBdr>
          <w:bottom w:val="single" w:sz="6" w:space="0" w:color="auto"/>
        </w:pBdr>
        <w:tabs>
          <w:tab w:val="right" w:pos="9638"/>
        </w:tabs>
        <w:rPr>
          <w:rFonts w:ascii="Arial" w:hAnsi="Arial" w:cs="Arial"/>
          <w:b/>
          <w:bCs/>
          <w:sz w:val="24"/>
        </w:rPr>
      </w:pPr>
      <w:r w:rsidRPr="00661812">
        <w:rPr>
          <w:rFonts w:ascii="Arial" w:hAnsi="Arial" w:cs="Arial"/>
          <w:b/>
          <w:noProof/>
          <w:sz w:val="24"/>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19343B5" w:rsidR="001E41F3" w:rsidRPr="00410371" w:rsidRDefault="00914EF1" w:rsidP="00914EF1">
            <w:pPr>
              <w:pStyle w:val="CRCoverPage"/>
              <w:spacing w:after="0"/>
              <w:jc w:val="center"/>
              <w:rPr>
                <w:b/>
                <w:noProof/>
                <w:sz w:val="28"/>
              </w:rPr>
            </w:pPr>
            <w:r>
              <w:rPr>
                <w:b/>
                <w:noProof/>
                <w:sz w:val="28"/>
              </w:rPr>
              <w:t>23.</w:t>
            </w:r>
            <w:r w:rsidR="001E29ED">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B463FB1" w:rsidR="001E41F3" w:rsidRPr="00410371" w:rsidRDefault="001B30C3" w:rsidP="00547111">
            <w:pPr>
              <w:pStyle w:val="CRCoverPage"/>
              <w:spacing w:after="0"/>
              <w:rPr>
                <w:noProof/>
              </w:rPr>
            </w:pPr>
            <w:r>
              <w:rPr>
                <w:b/>
                <w:noProof/>
                <w:sz w:val="28"/>
              </w:rPr>
              <w:t>1374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03CEEC" w:rsidR="001E41F3" w:rsidRPr="00410371" w:rsidRDefault="001D401E"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4544611" w:rsidR="001E41F3" w:rsidRDefault="001B57C3">
            <w:pPr>
              <w:pStyle w:val="CRCoverPage"/>
              <w:spacing w:after="0"/>
              <w:ind w:left="100"/>
              <w:rPr>
                <w:noProof/>
              </w:rPr>
            </w:pPr>
            <w:r>
              <w:t xml:space="preserve">Subscription Segmentation </w:t>
            </w:r>
            <w:r w:rsidR="00D54A00">
              <w:t xml:space="preserve">in </w:t>
            </w:r>
            <w:r w:rsidR="00DC1752">
              <w:t xml:space="preserve">PCF </w:t>
            </w:r>
            <w:r w:rsidR="00C33965">
              <w:t>and UDR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C603344" w:rsidR="001E41F3" w:rsidRDefault="003476E6">
            <w:pPr>
              <w:pStyle w:val="CRCoverPage"/>
              <w:spacing w:after="0"/>
              <w:ind w:left="100"/>
              <w:rPr>
                <w:noProof/>
              </w:rPr>
            </w:pPr>
            <w:r>
              <w:rPr>
                <w:noProof/>
              </w:rPr>
              <w:t>TEI16</w:t>
            </w:r>
            <w:r w:rsidR="001B30C3">
              <w:rPr>
                <w:noProof/>
              </w:rPr>
              <w:t>,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51728845" w:rsidR="001E41F3" w:rsidRDefault="002356CD">
            <w:pPr>
              <w:pStyle w:val="CRCoverPage"/>
              <w:spacing w:after="0"/>
              <w:ind w:left="100"/>
              <w:rPr>
                <w:noProof/>
              </w:rPr>
            </w:pPr>
            <w:r>
              <w:rPr>
                <w:noProof/>
              </w:rPr>
              <w:t>2019-0</w:t>
            </w:r>
            <w:r w:rsidR="001A292F">
              <w:rPr>
                <w:noProof/>
              </w:rPr>
              <w:t>5</w:t>
            </w:r>
            <w:r>
              <w:rPr>
                <w:noProof/>
              </w:rPr>
              <w:t>-1</w:t>
            </w:r>
            <w:r w:rsidR="001A292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B0C8712" w:rsidR="001E41F3" w:rsidRDefault="001B30C3"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1" w:name="_GoBack"/>
            <w:bookmarkEnd w:id="1"/>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32FB9" w14:textId="77777777" w:rsidR="00A1043C" w:rsidRDefault="00A1043C" w:rsidP="00A1043C">
            <w:pPr>
              <w:pStyle w:val="CRCoverPage"/>
              <w:spacing w:after="0"/>
              <w:rPr>
                <w:noProof/>
              </w:rPr>
            </w:pPr>
            <w:r>
              <w:rPr>
                <w:noProof/>
              </w:rPr>
              <w:t xml:space="preserve">In scenarios where </w:t>
            </w:r>
            <w:r w:rsidRPr="00D807DE">
              <w:rPr>
                <w:noProof/>
              </w:rPr>
              <w:t>one or more instances of AUSF</w:t>
            </w:r>
            <w:r>
              <w:rPr>
                <w:noProof/>
              </w:rPr>
              <w:t xml:space="preserve"> and</w:t>
            </w:r>
            <w:r w:rsidRPr="00D807DE">
              <w:rPr>
                <w:noProof/>
              </w:rPr>
              <w:t xml:space="preserve"> UDM are deployed to manage a specific set of SUPIs</w:t>
            </w:r>
            <w:r>
              <w:rPr>
                <w:noProof/>
              </w:rPr>
              <w:t>, the AUSF and/or UDM can register and be discovered via NRF using the supported UE’s Routing Indicator(s), SUPI/GPSI Ranges and additionally supported AUSF and/or UDM Group ID</w:t>
            </w:r>
            <w:r w:rsidRPr="00D807DE">
              <w:rPr>
                <w:noProof/>
              </w:rPr>
              <w:t>.</w:t>
            </w:r>
            <w:r>
              <w:rPr>
                <w:noProof/>
              </w:rPr>
              <w:t xml:space="preserve"> </w:t>
            </w:r>
          </w:p>
          <w:p w14:paraId="16AAA959" w14:textId="77777777" w:rsidR="00A1043C" w:rsidRDefault="00A1043C" w:rsidP="00A1043C">
            <w:pPr>
              <w:pStyle w:val="CRCoverPage"/>
              <w:spacing w:after="0"/>
              <w:rPr>
                <w:noProof/>
              </w:rPr>
            </w:pPr>
          </w:p>
          <w:p w14:paraId="2C2F6658" w14:textId="77777777" w:rsidR="00A1043C" w:rsidRDefault="00A1043C" w:rsidP="00A1043C">
            <w:pPr>
              <w:pStyle w:val="CRCoverPage"/>
              <w:spacing w:after="0"/>
              <w:rPr>
                <w:noProof/>
              </w:rPr>
            </w:pPr>
            <w:r>
              <w:rPr>
                <w:noProof/>
              </w:rPr>
              <w:t xml:space="preserve">However, in the case of PCF, in case of subscription segmentation in the Policy function, PCF can only register and be discovered via NRF using SUPI Ranges. </w:t>
            </w:r>
          </w:p>
          <w:p w14:paraId="3175FB7C" w14:textId="77777777" w:rsidR="00A1043C" w:rsidRDefault="00A1043C" w:rsidP="00A1043C">
            <w:pPr>
              <w:pStyle w:val="CRCoverPage"/>
              <w:spacing w:after="0"/>
              <w:rPr>
                <w:noProof/>
              </w:rPr>
            </w:pPr>
          </w:p>
          <w:p w14:paraId="163DA2C2" w14:textId="77777777" w:rsidR="00A1043C" w:rsidRDefault="00A1043C" w:rsidP="00A1043C">
            <w:pPr>
              <w:pStyle w:val="CRCoverPage"/>
              <w:spacing w:after="0"/>
              <w:rPr>
                <w:noProof/>
              </w:rPr>
            </w:pPr>
            <w:r>
              <w:rPr>
                <w:noProof/>
              </w:rPr>
              <w:t>In the case of UDR, UDR supports registration and discovery via NRF using its UDR Group ID but not based on the UE’s Routing Indicator. T</w:t>
            </w:r>
            <w:r>
              <w:t>he use of the UE’s Routing Indicator is the only means for the UDM to select the UDR instance when the UDM receives a SUCI.</w:t>
            </w:r>
          </w:p>
          <w:p w14:paraId="2314E9A9" w14:textId="3527A250" w:rsidR="00D807DE" w:rsidRDefault="00D807DE" w:rsidP="00D807DE">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9F581" w14:textId="30048AB7" w:rsidR="008A5C3B" w:rsidRDefault="008A5C3B" w:rsidP="00AB6D15">
            <w:pPr>
              <w:pStyle w:val="CRCoverPage"/>
              <w:spacing w:before="120" w:after="0"/>
              <w:ind w:left="42"/>
              <w:rPr>
                <w:noProof/>
              </w:rPr>
            </w:pPr>
            <w:r>
              <w:rPr>
                <w:noProof/>
              </w:rPr>
              <w:t>Nnrf</w:t>
            </w:r>
            <w:r w:rsidR="003B7831">
              <w:rPr>
                <w:noProof/>
              </w:rPr>
              <w:t xml:space="preserve">_NFmanagement_NFRegister </w:t>
            </w:r>
            <w:r w:rsidR="002967CB">
              <w:rPr>
                <w:noProof/>
              </w:rPr>
              <w:t xml:space="preserve">and Nnrf_NFDiscovery_Request </w:t>
            </w:r>
            <w:r>
              <w:rPr>
                <w:noProof/>
              </w:rPr>
              <w:t>Service operation</w:t>
            </w:r>
            <w:r w:rsidR="002967CB">
              <w:rPr>
                <w:noProof/>
              </w:rPr>
              <w:t>s</w:t>
            </w:r>
            <w:r w:rsidR="003B7831">
              <w:rPr>
                <w:noProof/>
              </w:rPr>
              <w:t xml:space="preserve"> </w:t>
            </w:r>
            <w:r w:rsidR="002967CB">
              <w:rPr>
                <w:noProof/>
              </w:rPr>
              <w:t>are</w:t>
            </w:r>
            <w:r w:rsidR="003B7831">
              <w:rPr>
                <w:noProof/>
              </w:rPr>
              <w:t xml:space="preserve"> updated to include posibility for PCF to register </w:t>
            </w:r>
            <w:r w:rsidR="002967CB">
              <w:rPr>
                <w:noProof/>
              </w:rPr>
              <w:t>and be d</w:t>
            </w:r>
            <w:r w:rsidR="005800F9">
              <w:rPr>
                <w:noProof/>
              </w:rPr>
              <w:t>iscovered via</w:t>
            </w:r>
            <w:r w:rsidR="003B7831">
              <w:rPr>
                <w:noProof/>
              </w:rPr>
              <w:t xml:space="preserve"> NRF using </w:t>
            </w:r>
            <w:r w:rsidR="003A579B">
              <w:rPr>
                <w:noProof/>
              </w:rPr>
              <w:t xml:space="preserve">the supported </w:t>
            </w:r>
            <w:r w:rsidR="003B7831">
              <w:rPr>
                <w:noProof/>
              </w:rPr>
              <w:t xml:space="preserve">PCF </w:t>
            </w:r>
            <w:r w:rsidR="003A579B">
              <w:rPr>
                <w:noProof/>
              </w:rPr>
              <w:t>Group ID and/or UE’s Routing Indicator(s).</w:t>
            </w:r>
          </w:p>
          <w:p w14:paraId="7DC11709" w14:textId="0E742307" w:rsidR="00E71A84" w:rsidRDefault="00D364E1" w:rsidP="00AB6D15">
            <w:pPr>
              <w:pStyle w:val="CRCoverPage"/>
              <w:spacing w:before="120" w:after="0"/>
              <w:ind w:left="42"/>
              <w:rPr>
                <w:noProof/>
              </w:rPr>
            </w:pPr>
            <w:r>
              <w:rPr>
                <w:noProof/>
              </w:rPr>
              <w:t>Namf_</w:t>
            </w:r>
            <w:r w:rsidRPr="00050CA8">
              <w:t xml:space="preserve"> </w:t>
            </w:r>
            <w:proofErr w:type="spellStart"/>
            <w:r w:rsidRPr="00050CA8">
              <w:t>Communication_UEContextTransfer</w:t>
            </w:r>
            <w:proofErr w:type="spellEnd"/>
            <w:r>
              <w:t xml:space="preserve"> service operation is updated to </w:t>
            </w:r>
            <w:r w:rsidR="000B4204">
              <w:t xml:space="preserve">store the PCF Group ID within the UE context stored in AMF so it is provided to another AMF during inter AMF mobility procedures. </w:t>
            </w:r>
          </w:p>
          <w:p w14:paraId="3F28D34B" w14:textId="37D83DA1" w:rsidR="00AB6D15" w:rsidRDefault="00615560" w:rsidP="00AB6D15">
            <w:pPr>
              <w:pStyle w:val="CRCoverPage"/>
              <w:spacing w:before="120" w:after="0"/>
              <w:ind w:left="42"/>
              <w:rPr>
                <w:noProof/>
              </w:rPr>
            </w:pPr>
            <w:r>
              <w:rPr>
                <w:noProof/>
              </w:rPr>
              <w:t xml:space="preserve">Service operations between </w:t>
            </w:r>
            <w:r w:rsidR="00BA6DE3">
              <w:rPr>
                <w:noProof/>
              </w:rPr>
              <w:t xml:space="preserve">AMF </w:t>
            </w:r>
            <w:r>
              <w:rPr>
                <w:noProof/>
              </w:rPr>
              <w:t>and</w:t>
            </w:r>
            <w:r w:rsidR="00BA6DE3">
              <w:rPr>
                <w:noProof/>
              </w:rPr>
              <w:t xml:space="preserve"> SMF over Nsmf_PDUSession_Create/CreateSMContext</w:t>
            </w:r>
            <w:r>
              <w:rPr>
                <w:noProof/>
              </w:rPr>
              <w:t xml:space="preserve"> </w:t>
            </w:r>
            <w:r w:rsidR="00AB6D15">
              <w:rPr>
                <w:noProof/>
              </w:rPr>
              <w:t>are updated to include the PCF Group ID if available to AMF.</w:t>
            </w:r>
          </w:p>
          <w:p w14:paraId="2EF6DC83" w14:textId="77777777" w:rsidR="00AB6D15" w:rsidRDefault="00AB6D15" w:rsidP="00BA6DE3">
            <w:pPr>
              <w:pStyle w:val="CRCoverPage"/>
              <w:spacing w:after="0"/>
              <w:rPr>
                <w:noProof/>
              </w:rPr>
            </w:pPr>
          </w:p>
          <w:p w14:paraId="6D974DCF" w14:textId="77777777" w:rsidR="00FF43D8" w:rsidRDefault="00B46D67" w:rsidP="00BA6DE3">
            <w:pPr>
              <w:pStyle w:val="CRCoverPage"/>
              <w:spacing w:after="0"/>
              <w:rPr>
                <w:noProof/>
              </w:rPr>
            </w:pPr>
            <w:r>
              <w:rPr>
                <w:noProof/>
              </w:rPr>
              <w:t xml:space="preserve">An AMF after inter AMF mobility procedures </w:t>
            </w:r>
            <w:r w:rsidR="00502C4F">
              <w:rPr>
                <w:noProof/>
              </w:rPr>
              <w:t xml:space="preserve">or an </w:t>
            </w:r>
            <w:r w:rsidR="00AB6D15">
              <w:rPr>
                <w:noProof/>
              </w:rPr>
              <w:t xml:space="preserve">SMF </w:t>
            </w:r>
            <w:r w:rsidR="00BA6DE3">
              <w:rPr>
                <w:noProof/>
              </w:rPr>
              <w:t xml:space="preserve">can execute </w:t>
            </w:r>
            <w:r w:rsidR="0060496B">
              <w:rPr>
                <w:noProof/>
              </w:rPr>
              <w:t xml:space="preserve">PCF </w:t>
            </w:r>
            <w:r w:rsidR="00BA6DE3">
              <w:rPr>
                <w:noProof/>
              </w:rPr>
              <w:t xml:space="preserve">selection based on the UE’s Routing Indicator </w:t>
            </w:r>
            <w:r w:rsidR="0060496B">
              <w:rPr>
                <w:noProof/>
              </w:rPr>
              <w:t xml:space="preserve">(already </w:t>
            </w:r>
            <w:r w:rsidR="00F8295A">
              <w:rPr>
                <w:noProof/>
              </w:rPr>
              <w:t>specified within</w:t>
            </w:r>
            <w:r w:rsidR="0060496B">
              <w:rPr>
                <w:noProof/>
              </w:rPr>
              <w:t xml:space="preserve"> the above</w:t>
            </w:r>
            <w:r w:rsidR="00F8295A">
              <w:rPr>
                <w:noProof/>
              </w:rPr>
              <w:t xml:space="preserve"> mentioned operations) </w:t>
            </w:r>
            <w:r w:rsidR="00BA6DE3">
              <w:rPr>
                <w:noProof/>
              </w:rPr>
              <w:t xml:space="preserve">or </w:t>
            </w:r>
            <w:r w:rsidR="00F8295A">
              <w:rPr>
                <w:noProof/>
              </w:rPr>
              <w:t>based on the PCF</w:t>
            </w:r>
            <w:r w:rsidR="00BA6DE3">
              <w:rPr>
                <w:noProof/>
              </w:rPr>
              <w:t xml:space="preserve"> Group ID if provided by the AMF.</w:t>
            </w:r>
          </w:p>
          <w:p w14:paraId="29B70B4F" w14:textId="2435AE6B" w:rsidR="00CB4462" w:rsidRDefault="00BE6C70" w:rsidP="00BA6DE3">
            <w:pPr>
              <w:pStyle w:val="CRCoverPage"/>
              <w:spacing w:after="0"/>
              <w:rPr>
                <w:noProof/>
              </w:rPr>
            </w:pPr>
            <w:r>
              <w:rPr>
                <w:noProof/>
              </w:rPr>
              <w:lastRenderedPageBreak/>
              <w:t xml:space="preserve">Relevant </w:t>
            </w:r>
            <w:r w:rsidR="0062602D" w:rsidRPr="00CB4462">
              <w:rPr>
                <w:noProof/>
              </w:rPr>
              <w:t>Nudm_UECM</w:t>
            </w:r>
            <w:r w:rsidR="00F41153" w:rsidRPr="00CB4462">
              <w:rPr>
                <w:noProof/>
              </w:rPr>
              <w:t xml:space="preserve"> and Nudm_SDM service operations are also updated to include the UE’s Routing Indicator for UDM to be able to select </w:t>
            </w:r>
            <w:r w:rsidR="00CB4462" w:rsidRPr="00CB4462">
              <w:rPr>
                <w:noProof/>
              </w:rPr>
              <w:t xml:space="preserve">UDR based on the </w:t>
            </w:r>
            <w:r w:rsidR="00581914">
              <w:rPr>
                <w:noProof/>
              </w:rPr>
              <w:t xml:space="preserve">provided </w:t>
            </w:r>
            <w:r w:rsidR="00CB4462" w:rsidRPr="00CB4462">
              <w:rPr>
                <w:noProof/>
              </w:rPr>
              <w:t xml:space="preserve">UE’s Routing Indicator. </w:t>
            </w:r>
          </w:p>
          <w:p w14:paraId="27FB8E35" w14:textId="64FBC4BA" w:rsidR="0062602D" w:rsidRPr="00CB4462" w:rsidRDefault="00F41153" w:rsidP="00BA6DE3">
            <w:pPr>
              <w:pStyle w:val="CRCoverPage"/>
              <w:spacing w:after="0"/>
              <w:rPr>
                <w:noProof/>
              </w:rPr>
            </w:pPr>
            <w:r w:rsidRPr="00CB4462">
              <w:rPr>
                <w:noProof/>
              </w:rPr>
              <w:t xml:space="preserve"> </w:t>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F695" w14:textId="77777777" w:rsidR="007673FB" w:rsidRDefault="00EA1A33" w:rsidP="00D807DE">
            <w:pPr>
              <w:pStyle w:val="CRCoverPage"/>
              <w:spacing w:after="0"/>
              <w:rPr>
                <w:noProof/>
              </w:rPr>
            </w:pPr>
            <w:r>
              <w:rPr>
                <w:noProof/>
              </w:rPr>
              <w:t>Ineffective or not even possible</w:t>
            </w:r>
            <w:r w:rsidR="00D807DE">
              <w:rPr>
                <w:noProof/>
              </w:rPr>
              <w:t xml:space="preserve"> PCF registration, discovery and selection procedures in scenarios where </w:t>
            </w:r>
            <w:r w:rsidR="00D807DE" w:rsidRPr="00D807DE">
              <w:rPr>
                <w:noProof/>
              </w:rPr>
              <w:t xml:space="preserve">one or more instances of </w:t>
            </w:r>
            <w:r w:rsidR="00D807DE">
              <w:rPr>
                <w:noProof/>
              </w:rPr>
              <w:t>PCF</w:t>
            </w:r>
            <w:r w:rsidR="00D807DE" w:rsidRPr="00D807DE">
              <w:rPr>
                <w:noProof/>
              </w:rPr>
              <w:t xml:space="preserve"> are deployed to manage a specific set of SUPIs</w:t>
            </w:r>
            <w:r w:rsidR="00D807DE">
              <w:rPr>
                <w:noProof/>
              </w:rPr>
              <w:t xml:space="preserve"> but SUPI ranges can not be used. </w:t>
            </w:r>
          </w:p>
          <w:p w14:paraId="3811AC7C" w14:textId="77777777" w:rsidR="00FD12B9" w:rsidRDefault="00FD12B9" w:rsidP="00D807DE">
            <w:pPr>
              <w:pStyle w:val="CRCoverPage"/>
              <w:spacing w:after="0"/>
              <w:rPr>
                <w:noProof/>
              </w:rPr>
            </w:pPr>
          </w:p>
          <w:p w14:paraId="16E2B9B4" w14:textId="77777777" w:rsidR="00FD12B9" w:rsidRDefault="008C0255" w:rsidP="00D807DE">
            <w:pPr>
              <w:pStyle w:val="CRCoverPage"/>
              <w:spacing w:after="0"/>
              <w:rPr>
                <w:noProof/>
              </w:rPr>
            </w:pPr>
            <w:r>
              <w:rPr>
                <w:noProof/>
              </w:rPr>
              <w:t>Increased network signalling, sub-optimal utilization of NRF and 5GC NF resources.</w:t>
            </w:r>
          </w:p>
          <w:p w14:paraId="5E99465B" w14:textId="77777777" w:rsidR="00A92487" w:rsidRDefault="00A92487" w:rsidP="00D807DE">
            <w:pPr>
              <w:pStyle w:val="CRCoverPage"/>
              <w:spacing w:after="0"/>
              <w:rPr>
                <w:noProof/>
              </w:rPr>
            </w:pPr>
          </w:p>
          <w:p w14:paraId="00BFF554" w14:textId="0182A841" w:rsidR="00A92487" w:rsidRDefault="00664962" w:rsidP="00D807DE">
            <w:pPr>
              <w:pStyle w:val="CRCoverPage"/>
              <w:spacing w:after="0"/>
              <w:rPr>
                <w:noProof/>
              </w:rPr>
            </w:pPr>
            <w:r>
              <w:rPr>
                <w:noProof/>
              </w:rPr>
              <w:t>Not possible to select a UDR at UDM when SUCI is received and UDR segmentation is in place.</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D6FBEE7" w:rsidR="007673FB" w:rsidRDefault="00D364E1" w:rsidP="007673FB">
            <w:pPr>
              <w:pStyle w:val="CRCoverPage"/>
              <w:spacing w:after="0"/>
              <w:ind w:left="100"/>
              <w:rPr>
                <w:noProof/>
              </w:rPr>
            </w:pPr>
            <w:r>
              <w:rPr>
                <w:lang w:eastAsia="zh-CN"/>
              </w:rPr>
              <w:t xml:space="preserve">5.2.2.2.2; </w:t>
            </w:r>
            <w:r w:rsidR="00BE6C70">
              <w:rPr>
                <w:lang w:eastAsia="zh-CN"/>
              </w:rPr>
              <w:t>5.2.3.</w:t>
            </w:r>
            <w:r w:rsidR="001E658C">
              <w:rPr>
                <w:lang w:eastAsia="zh-CN"/>
              </w:rPr>
              <w:t>2.1; 5.2.3.2.3; 5.2.3.2.5; 5.2.3.3.2; 5.</w:t>
            </w:r>
            <w:r w:rsidR="00E80490">
              <w:rPr>
                <w:lang w:eastAsia="zh-CN"/>
              </w:rPr>
              <w:t>2.3.3.4; 5.2.3.3.5; 5.2.3.3.6</w:t>
            </w:r>
            <w:r w:rsidR="00BE6C70">
              <w:rPr>
                <w:lang w:eastAsia="zh-CN"/>
              </w:rPr>
              <w:t xml:space="preserve">; </w:t>
            </w:r>
            <w:r w:rsidR="00224F06">
              <w:rPr>
                <w:lang w:eastAsia="zh-CN"/>
              </w:rPr>
              <w:t>5.2.7.2.2</w:t>
            </w:r>
            <w:r w:rsidR="002967CB">
              <w:rPr>
                <w:lang w:eastAsia="zh-CN"/>
              </w:rPr>
              <w:t>; 5.2.7.3.2</w:t>
            </w:r>
            <w:r w:rsidR="00224F06">
              <w:rPr>
                <w:lang w:eastAsia="zh-CN"/>
              </w:rPr>
              <w:t xml:space="preserve">; </w:t>
            </w:r>
            <w:r w:rsidR="008C0255">
              <w:rPr>
                <w:lang w:eastAsia="zh-CN"/>
              </w:rPr>
              <w:t>5.2.8.2.2; 5.2.8.2.5</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262DD69" w:rsidR="007673FB" w:rsidRDefault="007673FB" w:rsidP="007673FB">
            <w:pPr>
              <w:pStyle w:val="CRCoverPage"/>
              <w:spacing w:after="0"/>
              <w:ind w:left="99"/>
              <w:rPr>
                <w:noProof/>
              </w:rPr>
            </w:pPr>
            <w:commentRangeStart w:id="3"/>
            <w:r>
              <w:rPr>
                <w:noProof/>
              </w:rPr>
              <w:t>TS</w:t>
            </w:r>
            <w:r w:rsidR="00FF43D8">
              <w:rPr>
                <w:noProof/>
              </w:rPr>
              <w:t xml:space="preserve"> 23.50</w:t>
            </w:r>
            <w:r w:rsidR="008C0255">
              <w:rPr>
                <w:noProof/>
              </w:rPr>
              <w:t>1</w:t>
            </w:r>
            <w:r w:rsidR="00FF43D8">
              <w:rPr>
                <w:noProof/>
              </w:rPr>
              <w:t xml:space="preserve"> CR </w:t>
            </w:r>
            <w:commentRangeEnd w:id="3"/>
            <w:r w:rsidR="00441812" w:rsidRPr="00441812">
              <w:rPr>
                <w:noProof/>
              </w:rPr>
              <w:t>1366</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p w14:paraId="37B2ADA6" w14:textId="77777777" w:rsidR="00511CE1" w:rsidRPr="00050CA8" w:rsidRDefault="00511CE1" w:rsidP="00511CE1">
      <w:pPr>
        <w:pStyle w:val="Heading5"/>
      </w:pPr>
      <w:bookmarkStart w:id="5" w:name="_Toc5029480"/>
      <w:bookmarkStart w:id="6" w:name="_Toc5029661"/>
      <w:bookmarkStart w:id="7" w:name="_Toc5029677"/>
      <w:bookmarkEnd w:id="4"/>
      <w:r w:rsidRPr="00050CA8">
        <w:t>5.2.2.2.2</w:t>
      </w:r>
      <w:r w:rsidRPr="00050CA8">
        <w:tab/>
      </w:r>
      <w:proofErr w:type="spellStart"/>
      <w:r w:rsidRPr="00050CA8">
        <w:t>Namf_Communication_UEContextTransfer</w:t>
      </w:r>
      <w:proofErr w:type="spellEnd"/>
      <w:r w:rsidRPr="00050CA8">
        <w:t xml:space="preserve"> service operation</w:t>
      </w:r>
      <w:bookmarkEnd w:id="5"/>
    </w:p>
    <w:p w14:paraId="5CBC9949" w14:textId="77777777" w:rsidR="00511CE1" w:rsidRPr="00050CA8" w:rsidRDefault="00511CE1" w:rsidP="00511CE1">
      <w:pPr>
        <w:rPr>
          <w:b/>
        </w:rPr>
      </w:pPr>
      <w:r w:rsidRPr="00050CA8">
        <w:rPr>
          <w:b/>
        </w:rPr>
        <w:t xml:space="preserve">Service operation name: </w:t>
      </w:r>
      <w:proofErr w:type="spellStart"/>
      <w:r w:rsidRPr="00050CA8">
        <w:t>Namf_Communication_UEContextTransfer</w:t>
      </w:r>
      <w:proofErr w:type="spellEnd"/>
    </w:p>
    <w:p w14:paraId="4A517982" w14:textId="77777777" w:rsidR="00511CE1" w:rsidRPr="00050CA8" w:rsidRDefault="00511CE1" w:rsidP="00511CE1">
      <w:pPr>
        <w:rPr>
          <w:lang w:eastAsia="zh-CN"/>
        </w:rPr>
      </w:pPr>
      <w:r w:rsidRPr="00050CA8">
        <w:rPr>
          <w:b/>
        </w:rPr>
        <w:t>Description:</w:t>
      </w:r>
      <w:r w:rsidRPr="00050CA8">
        <w:t xml:space="preserve"> Provides the UE context to the consumer</w:t>
      </w:r>
      <w:r w:rsidRPr="00050CA8">
        <w:rPr>
          <w:lang w:eastAsia="zh-CN"/>
        </w:rPr>
        <w:t xml:space="preserve"> NF.</w:t>
      </w:r>
    </w:p>
    <w:p w14:paraId="32AF50F6" w14:textId="77777777" w:rsidR="00511CE1" w:rsidRPr="00050CA8" w:rsidRDefault="00511CE1" w:rsidP="00511CE1">
      <w:pPr>
        <w:rPr>
          <w:lang w:eastAsia="zh-CN"/>
        </w:rPr>
      </w:pPr>
      <w:proofErr w:type="gramStart"/>
      <w:r w:rsidRPr="00050CA8">
        <w:rPr>
          <w:b/>
          <w:lang w:eastAsia="zh-CN"/>
        </w:rPr>
        <w:t>Input,</w:t>
      </w:r>
      <w:proofErr w:type="gramEnd"/>
      <w:r w:rsidRPr="00050CA8">
        <w:rPr>
          <w:b/>
          <w:lang w:eastAsia="zh-CN"/>
        </w:rPr>
        <w:t xml:space="preserve">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0AC1B3F4" w14:textId="77777777" w:rsidR="00511CE1" w:rsidRPr="00050CA8" w:rsidRDefault="00511CE1" w:rsidP="00511CE1">
      <w:pPr>
        <w:rPr>
          <w:lang w:eastAsia="zh-CN"/>
        </w:rPr>
      </w:pPr>
      <w:r w:rsidRPr="00050CA8">
        <w:rPr>
          <w:b/>
        </w:rPr>
        <w:t>Input, Optional:</w:t>
      </w:r>
      <w:r w:rsidRPr="00050CA8">
        <w:t xml:space="preserve"> Integrity protected message from the UE that triggers the context transfer.</w:t>
      </w:r>
    </w:p>
    <w:p w14:paraId="44214F2A" w14:textId="77777777" w:rsidR="00511CE1" w:rsidRPr="00050CA8" w:rsidRDefault="00511CE1" w:rsidP="00511CE1">
      <w:pPr>
        <w:rPr>
          <w:lang w:eastAsia="zh-CN"/>
        </w:rPr>
      </w:pPr>
      <w:r w:rsidRPr="00050CA8">
        <w:rPr>
          <w:b/>
          <w:lang w:eastAsia="zh-CN"/>
        </w:rPr>
        <w:t xml:space="preserve">Output, </w:t>
      </w:r>
      <w:proofErr w:type="gramStart"/>
      <w:r w:rsidRPr="00050CA8">
        <w:rPr>
          <w:b/>
          <w:lang w:eastAsia="zh-CN"/>
        </w:rPr>
        <w:t>Required</w:t>
      </w:r>
      <w:proofErr w:type="gramEnd"/>
      <w:r w:rsidRPr="00050CA8">
        <w:rPr>
          <w:b/>
          <w:lang w:eastAsia="zh-CN"/>
        </w:rPr>
        <w:t>:</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4CE6C896" w14:textId="77777777" w:rsidR="00511CE1" w:rsidRPr="00050CA8" w:rsidRDefault="00511CE1" w:rsidP="00511CE1">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4CAA0386" w14:textId="77777777" w:rsidR="00511CE1" w:rsidRDefault="00511CE1" w:rsidP="00511CE1">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w:t>
      </w:r>
      <w:proofErr w:type="spellStart"/>
      <w:r w:rsidRPr="00050CA8">
        <w:rPr>
          <w:lang w:eastAsia="zh-CN"/>
        </w:rPr>
        <w:t>Namf_Communication_UEContextTransfer</w:t>
      </w:r>
      <w:proofErr w:type="spellEnd"/>
      <w:r w:rsidRPr="00050CA8">
        <w:rPr>
          <w:lang w:eastAsia="zh-CN"/>
        </w:rPr>
        <w:t xml:space="preserve"> response.</w:t>
      </w:r>
      <w:r>
        <w:rPr>
          <w:lang w:eastAsia="zh-CN"/>
        </w:rPr>
        <w:t xml:space="preserve"> The following table illustrates the UE Context:</w:t>
      </w:r>
    </w:p>
    <w:p w14:paraId="31560E23" w14:textId="77777777" w:rsidR="00511CE1" w:rsidRPr="00B37957" w:rsidRDefault="00511CE1" w:rsidP="00511CE1">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511CE1" w:rsidRPr="0018773B" w14:paraId="45124684" w14:textId="77777777" w:rsidTr="00EB6F77">
        <w:trPr>
          <w:cantSplit/>
          <w:tblHeader/>
          <w:jc w:val="center"/>
        </w:trPr>
        <w:tc>
          <w:tcPr>
            <w:tcW w:w="3056" w:type="dxa"/>
          </w:tcPr>
          <w:p w14:paraId="4D69221E" w14:textId="77777777" w:rsidR="00511CE1" w:rsidRPr="0018773B" w:rsidRDefault="00511CE1" w:rsidP="00EB6F77">
            <w:pPr>
              <w:pStyle w:val="TAH"/>
            </w:pPr>
            <w:r w:rsidRPr="0018773B">
              <w:lastRenderedPageBreak/>
              <w:t>Field</w:t>
            </w:r>
          </w:p>
        </w:tc>
        <w:tc>
          <w:tcPr>
            <w:tcW w:w="6575" w:type="dxa"/>
          </w:tcPr>
          <w:p w14:paraId="554EA4BA" w14:textId="77777777" w:rsidR="00511CE1" w:rsidRPr="0018773B" w:rsidRDefault="00511CE1" w:rsidP="00EB6F77">
            <w:pPr>
              <w:pStyle w:val="TAH"/>
            </w:pPr>
            <w:r w:rsidRPr="0018773B">
              <w:t>Description</w:t>
            </w:r>
          </w:p>
        </w:tc>
      </w:tr>
      <w:tr w:rsidR="00511CE1" w:rsidRPr="0018773B" w14:paraId="0620F400" w14:textId="77777777" w:rsidTr="00EB6F77">
        <w:trPr>
          <w:cantSplit/>
          <w:jc w:val="center"/>
        </w:trPr>
        <w:tc>
          <w:tcPr>
            <w:tcW w:w="3056" w:type="dxa"/>
          </w:tcPr>
          <w:p w14:paraId="692812B6" w14:textId="77777777" w:rsidR="00511CE1" w:rsidRPr="00B6630E" w:rsidRDefault="00511CE1" w:rsidP="00EB6F77">
            <w:pPr>
              <w:pStyle w:val="TAL"/>
            </w:pPr>
            <w:r>
              <w:t>SUPI</w:t>
            </w:r>
          </w:p>
        </w:tc>
        <w:tc>
          <w:tcPr>
            <w:tcW w:w="6575" w:type="dxa"/>
          </w:tcPr>
          <w:p w14:paraId="4162CB60" w14:textId="77777777" w:rsidR="00511CE1" w:rsidRDefault="00511CE1" w:rsidP="00EB6F77">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511CE1" w:rsidRPr="008168E6" w14:paraId="7199D949" w14:textId="77777777" w:rsidTr="00EB6F77">
        <w:trPr>
          <w:cantSplit/>
          <w:jc w:val="center"/>
        </w:trPr>
        <w:tc>
          <w:tcPr>
            <w:tcW w:w="3056" w:type="dxa"/>
            <w:tcBorders>
              <w:top w:val="single" w:sz="4" w:space="0" w:color="auto"/>
              <w:left w:val="single" w:sz="4" w:space="0" w:color="auto"/>
              <w:bottom w:val="single" w:sz="4" w:space="0" w:color="auto"/>
              <w:right w:val="single" w:sz="4" w:space="0" w:color="auto"/>
            </w:tcBorders>
          </w:tcPr>
          <w:p w14:paraId="393D5A79" w14:textId="77777777" w:rsidR="00511CE1" w:rsidRPr="008168E6" w:rsidRDefault="00511CE1" w:rsidP="00EB6F77">
            <w:pPr>
              <w:pStyle w:val="TAL"/>
            </w:pPr>
            <w:r w:rsidRPr="008168E6">
              <w:t>Routing</w:t>
            </w:r>
            <w:r w:rsidRPr="008168E6">
              <w:rPr>
                <w:lang w:val="es-ES_tradnl"/>
              </w:rPr>
              <w:t xml:space="preserve"> </w:t>
            </w:r>
            <w:r w:rsidRPr="008168E6">
              <w:t>Indicator</w:t>
            </w:r>
          </w:p>
        </w:tc>
        <w:tc>
          <w:tcPr>
            <w:tcW w:w="6575" w:type="dxa"/>
            <w:tcBorders>
              <w:top w:val="single" w:sz="4" w:space="0" w:color="auto"/>
              <w:left w:val="single" w:sz="4" w:space="0" w:color="auto"/>
              <w:bottom w:val="single" w:sz="4" w:space="0" w:color="auto"/>
              <w:right w:val="single" w:sz="4" w:space="0" w:color="auto"/>
            </w:tcBorders>
          </w:tcPr>
          <w:p w14:paraId="01C4AFD3" w14:textId="77777777" w:rsidR="00511CE1" w:rsidRPr="008168E6" w:rsidRDefault="00511CE1" w:rsidP="00EB6F77">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511CE1" w:rsidRPr="008168E6" w14:paraId="29BF5560" w14:textId="77777777" w:rsidTr="00EB6F77">
        <w:trPr>
          <w:cantSplit/>
          <w:jc w:val="center"/>
        </w:trPr>
        <w:tc>
          <w:tcPr>
            <w:tcW w:w="3056" w:type="dxa"/>
            <w:tcBorders>
              <w:top w:val="single" w:sz="4" w:space="0" w:color="auto"/>
              <w:left w:val="single" w:sz="4" w:space="0" w:color="auto"/>
              <w:bottom w:val="single" w:sz="4" w:space="0" w:color="auto"/>
              <w:right w:val="single" w:sz="4" w:space="0" w:color="auto"/>
            </w:tcBorders>
          </w:tcPr>
          <w:p w14:paraId="3631C919" w14:textId="77777777" w:rsidR="00511CE1" w:rsidRPr="008168E6" w:rsidRDefault="00511CE1" w:rsidP="00EB6F77">
            <w:pPr>
              <w:pStyle w:val="TAL"/>
              <w:rPr>
                <w:lang w:val="es-ES_tradnl"/>
              </w:rPr>
            </w:pPr>
            <w:r w:rsidRPr="008168E6">
              <w:rPr>
                <w:lang w:val="es-ES_tradnl"/>
              </w:rPr>
              <w:t xml:space="preserve">AUSF </w:t>
            </w:r>
            <w:r w:rsidRPr="008168E6">
              <w:t>Group</w:t>
            </w:r>
            <w:r w:rsidRPr="008168E6">
              <w:rPr>
                <w:lang w:val="es-ES_tradnl"/>
              </w:rPr>
              <w:t xml:space="preserve"> ID</w:t>
            </w:r>
          </w:p>
        </w:tc>
        <w:tc>
          <w:tcPr>
            <w:tcW w:w="6575" w:type="dxa"/>
            <w:tcBorders>
              <w:top w:val="single" w:sz="4" w:space="0" w:color="auto"/>
              <w:left w:val="single" w:sz="4" w:space="0" w:color="auto"/>
              <w:bottom w:val="single" w:sz="4" w:space="0" w:color="auto"/>
              <w:right w:val="single" w:sz="4" w:space="0" w:color="auto"/>
            </w:tcBorders>
          </w:tcPr>
          <w:p w14:paraId="2EFC8D23" w14:textId="77777777" w:rsidR="00511CE1" w:rsidRPr="008168E6" w:rsidRDefault="00511CE1" w:rsidP="00EB6F77">
            <w:pPr>
              <w:pStyle w:val="TAL"/>
            </w:pPr>
            <w:r w:rsidRPr="008168E6">
              <w:t>The AUSF Group ID for the given UE.</w:t>
            </w:r>
          </w:p>
        </w:tc>
      </w:tr>
      <w:tr w:rsidR="00511CE1" w:rsidRPr="008168E6" w14:paraId="26DEBDB7" w14:textId="77777777" w:rsidTr="00EB6F77">
        <w:trPr>
          <w:cantSplit/>
          <w:jc w:val="center"/>
        </w:trPr>
        <w:tc>
          <w:tcPr>
            <w:tcW w:w="3056" w:type="dxa"/>
            <w:tcBorders>
              <w:top w:val="single" w:sz="4" w:space="0" w:color="auto"/>
              <w:left w:val="single" w:sz="4" w:space="0" w:color="auto"/>
              <w:bottom w:val="single" w:sz="4" w:space="0" w:color="auto"/>
              <w:right w:val="single" w:sz="4" w:space="0" w:color="auto"/>
            </w:tcBorders>
          </w:tcPr>
          <w:p w14:paraId="2C3B1FAA" w14:textId="77777777" w:rsidR="00511CE1" w:rsidRPr="008168E6" w:rsidRDefault="00511CE1" w:rsidP="00EB6F77">
            <w:pPr>
              <w:pStyle w:val="TAL"/>
            </w:pPr>
            <w:r w:rsidRPr="008168E6">
              <w:rPr>
                <w:lang w:val="es-ES_tradnl"/>
              </w:rPr>
              <w:t xml:space="preserve">UDM </w:t>
            </w:r>
            <w:r w:rsidRPr="008168E6">
              <w:t>Group</w:t>
            </w:r>
            <w:r w:rsidRPr="008168E6">
              <w:rPr>
                <w:lang w:val="es-ES_tradnl"/>
              </w:rPr>
              <w:t xml:space="preserve"> ID</w:t>
            </w:r>
          </w:p>
        </w:tc>
        <w:tc>
          <w:tcPr>
            <w:tcW w:w="6575" w:type="dxa"/>
            <w:tcBorders>
              <w:top w:val="single" w:sz="4" w:space="0" w:color="auto"/>
              <w:left w:val="single" w:sz="4" w:space="0" w:color="auto"/>
              <w:bottom w:val="single" w:sz="4" w:space="0" w:color="auto"/>
              <w:right w:val="single" w:sz="4" w:space="0" w:color="auto"/>
            </w:tcBorders>
          </w:tcPr>
          <w:p w14:paraId="733A83C9" w14:textId="77777777" w:rsidR="00511CE1" w:rsidRPr="008168E6" w:rsidRDefault="00511CE1" w:rsidP="00EB6F77">
            <w:pPr>
              <w:pStyle w:val="TAL"/>
            </w:pPr>
            <w:r w:rsidRPr="008168E6">
              <w:t>The UDM Group ID for the UE.</w:t>
            </w:r>
          </w:p>
        </w:tc>
      </w:tr>
      <w:tr w:rsidR="002A75A5" w:rsidRPr="008168E6" w14:paraId="1EC59BE9" w14:textId="77777777" w:rsidTr="00EB6F77">
        <w:trPr>
          <w:cantSplit/>
          <w:jc w:val="center"/>
          <w:ins w:id="8" w:author="Ericsson User" w:date="2019-04-29T15:21:00Z"/>
        </w:trPr>
        <w:tc>
          <w:tcPr>
            <w:tcW w:w="3056" w:type="dxa"/>
            <w:tcBorders>
              <w:top w:val="single" w:sz="4" w:space="0" w:color="auto"/>
              <w:left w:val="single" w:sz="4" w:space="0" w:color="auto"/>
              <w:bottom w:val="single" w:sz="4" w:space="0" w:color="auto"/>
              <w:right w:val="single" w:sz="4" w:space="0" w:color="auto"/>
            </w:tcBorders>
          </w:tcPr>
          <w:p w14:paraId="388C2C5C" w14:textId="54D73722" w:rsidR="002A75A5" w:rsidRPr="008168E6" w:rsidRDefault="002A75A5" w:rsidP="00EB6F77">
            <w:pPr>
              <w:pStyle w:val="TAL"/>
              <w:rPr>
                <w:ins w:id="9" w:author="Ericsson User" w:date="2019-04-29T15:21:00Z"/>
                <w:lang w:val="es-ES_tradnl"/>
              </w:rPr>
            </w:pPr>
            <w:ins w:id="10" w:author="Ericsson User" w:date="2019-04-29T15:21:00Z">
              <w:r>
                <w:rPr>
                  <w:lang w:val="es-ES_tradnl"/>
                </w:rPr>
                <w:t>PCF Group ID</w:t>
              </w:r>
            </w:ins>
          </w:p>
        </w:tc>
        <w:tc>
          <w:tcPr>
            <w:tcW w:w="6575" w:type="dxa"/>
            <w:tcBorders>
              <w:top w:val="single" w:sz="4" w:space="0" w:color="auto"/>
              <w:left w:val="single" w:sz="4" w:space="0" w:color="auto"/>
              <w:bottom w:val="single" w:sz="4" w:space="0" w:color="auto"/>
              <w:right w:val="single" w:sz="4" w:space="0" w:color="auto"/>
            </w:tcBorders>
          </w:tcPr>
          <w:p w14:paraId="748EA10E" w14:textId="797442B6" w:rsidR="002A75A5" w:rsidRPr="008168E6" w:rsidRDefault="002A75A5" w:rsidP="00EB6F77">
            <w:pPr>
              <w:pStyle w:val="TAL"/>
              <w:rPr>
                <w:ins w:id="11" w:author="Ericsson User" w:date="2019-04-29T15:21:00Z"/>
              </w:rPr>
            </w:pPr>
            <w:ins w:id="12" w:author="Ericsson User" w:date="2019-04-29T15:22:00Z">
              <w:r>
                <w:t xml:space="preserve">The PCF Group ID for the UE. </w:t>
              </w:r>
            </w:ins>
          </w:p>
        </w:tc>
      </w:tr>
      <w:tr w:rsidR="00511CE1" w:rsidRPr="0018773B" w14:paraId="2BF410E2" w14:textId="77777777" w:rsidTr="00EB6F77">
        <w:trPr>
          <w:cantSplit/>
          <w:jc w:val="center"/>
        </w:trPr>
        <w:tc>
          <w:tcPr>
            <w:tcW w:w="3056" w:type="dxa"/>
          </w:tcPr>
          <w:p w14:paraId="4A20ED85" w14:textId="77777777" w:rsidR="00511CE1" w:rsidRDefault="00511CE1" w:rsidP="00EB6F77">
            <w:pPr>
              <w:pStyle w:val="TAL"/>
            </w:pPr>
            <w:r>
              <w:t>SUPI</w:t>
            </w:r>
            <w:r w:rsidRPr="0018773B">
              <w:t>-unauthenticated-indicator</w:t>
            </w:r>
          </w:p>
        </w:tc>
        <w:tc>
          <w:tcPr>
            <w:tcW w:w="6575" w:type="dxa"/>
          </w:tcPr>
          <w:p w14:paraId="6C44F190" w14:textId="77777777" w:rsidR="00511CE1" w:rsidRDefault="00511CE1" w:rsidP="00EB6F77">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511CE1" w:rsidRPr="0018773B" w14:paraId="4E05E00E" w14:textId="77777777" w:rsidTr="00EB6F77">
        <w:trPr>
          <w:cantSplit/>
          <w:jc w:val="center"/>
        </w:trPr>
        <w:tc>
          <w:tcPr>
            <w:tcW w:w="3056" w:type="dxa"/>
          </w:tcPr>
          <w:p w14:paraId="4D387369" w14:textId="77777777" w:rsidR="00511CE1" w:rsidRDefault="00511CE1" w:rsidP="00EB6F77">
            <w:pPr>
              <w:pStyle w:val="TAL"/>
            </w:pPr>
            <w:r>
              <w:t>GPSI</w:t>
            </w:r>
          </w:p>
        </w:tc>
        <w:tc>
          <w:tcPr>
            <w:tcW w:w="6575" w:type="dxa"/>
          </w:tcPr>
          <w:p w14:paraId="09B05DA9" w14:textId="77777777" w:rsidR="00511CE1" w:rsidRDefault="00511CE1" w:rsidP="00EB6F77">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511CE1" w:rsidRPr="0018773B" w14:paraId="77E12EC0" w14:textId="77777777" w:rsidTr="00EB6F77">
        <w:trPr>
          <w:cantSplit/>
          <w:jc w:val="center"/>
        </w:trPr>
        <w:tc>
          <w:tcPr>
            <w:tcW w:w="3056" w:type="dxa"/>
          </w:tcPr>
          <w:p w14:paraId="527153C0" w14:textId="77777777" w:rsidR="00511CE1" w:rsidRDefault="00511CE1" w:rsidP="00EB6F77">
            <w:pPr>
              <w:pStyle w:val="TAL"/>
            </w:pPr>
            <w:r>
              <w:t>5G-</w:t>
            </w:r>
            <w:r w:rsidRPr="0018773B">
              <w:t>GUTI</w:t>
            </w:r>
          </w:p>
        </w:tc>
        <w:tc>
          <w:tcPr>
            <w:tcW w:w="6575" w:type="dxa"/>
          </w:tcPr>
          <w:p w14:paraId="60A6BE58" w14:textId="77777777" w:rsidR="00511CE1" w:rsidRDefault="00511CE1" w:rsidP="00EB6F77">
            <w:pPr>
              <w:pStyle w:val="TAL"/>
              <w:rPr>
                <w:lang w:eastAsia="zh-CN"/>
              </w:rPr>
            </w:pPr>
            <w:r w:rsidRPr="00B6630E">
              <w:rPr>
                <w:lang w:eastAsia="zh-CN"/>
              </w:rPr>
              <w:t>5G Globally Unique Temporary Identi</w:t>
            </w:r>
            <w:r>
              <w:rPr>
                <w:lang w:eastAsia="zh-CN"/>
              </w:rPr>
              <w:t>fier.</w:t>
            </w:r>
          </w:p>
        </w:tc>
      </w:tr>
      <w:tr w:rsidR="00511CE1" w:rsidRPr="0018773B" w14:paraId="0FA98642" w14:textId="77777777" w:rsidTr="00EB6F77">
        <w:trPr>
          <w:cantSplit/>
          <w:jc w:val="center"/>
        </w:trPr>
        <w:tc>
          <w:tcPr>
            <w:tcW w:w="3056" w:type="dxa"/>
          </w:tcPr>
          <w:p w14:paraId="14CB7476" w14:textId="77777777" w:rsidR="00511CE1" w:rsidRDefault="00511CE1" w:rsidP="00EB6F77">
            <w:pPr>
              <w:pStyle w:val="TAL"/>
            </w:pPr>
            <w:r>
              <w:t>PEI</w:t>
            </w:r>
          </w:p>
        </w:tc>
        <w:tc>
          <w:tcPr>
            <w:tcW w:w="6575" w:type="dxa"/>
          </w:tcPr>
          <w:p w14:paraId="5C3F9E52" w14:textId="77777777" w:rsidR="00511CE1" w:rsidRDefault="00511CE1" w:rsidP="00EB6F77">
            <w:pPr>
              <w:pStyle w:val="TAL"/>
              <w:rPr>
                <w:lang w:eastAsia="zh-CN"/>
              </w:rPr>
            </w:pPr>
            <w:r>
              <w:t>Mobile Equipment Identity</w:t>
            </w:r>
            <w:r w:rsidRPr="0018773B">
              <w:t xml:space="preserve"> </w:t>
            </w:r>
          </w:p>
        </w:tc>
      </w:tr>
      <w:tr w:rsidR="00511CE1" w:rsidRPr="0018773B" w14:paraId="7F4B9A9E" w14:textId="77777777" w:rsidTr="00EB6F77">
        <w:trPr>
          <w:cantSplit/>
          <w:jc w:val="center"/>
        </w:trPr>
        <w:tc>
          <w:tcPr>
            <w:tcW w:w="3056" w:type="dxa"/>
          </w:tcPr>
          <w:p w14:paraId="75905CFA" w14:textId="77777777" w:rsidR="00511CE1" w:rsidRDefault="00511CE1" w:rsidP="00EB6F77">
            <w:pPr>
              <w:pStyle w:val="TAL"/>
            </w:pPr>
            <w:r>
              <w:t xml:space="preserve">Internal </w:t>
            </w:r>
            <w:r w:rsidRPr="0018773B">
              <w:t>Group ID-list</w:t>
            </w:r>
          </w:p>
        </w:tc>
        <w:tc>
          <w:tcPr>
            <w:tcW w:w="6575" w:type="dxa"/>
          </w:tcPr>
          <w:p w14:paraId="3E4BDC34" w14:textId="77777777" w:rsidR="00511CE1" w:rsidRDefault="00511CE1" w:rsidP="00EB6F77">
            <w:pPr>
              <w:pStyle w:val="TAL"/>
              <w:rPr>
                <w:lang w:eastAsia="zh-CN"/>
              </w:rPr>
            </w:pPr>
            <w:r w:rsidRPr="0018773B">
              <w:t xml:space="preserve">List of the subscribed </w:t>
            </w:r>
            <w:r>
              <w:t xml:space="preserve">internal </w:t>
            </w:r>
            <w:r w:rsidRPr="0018773B">
              <w:t>group(s) that the UE belongs to</w:t>
            </w:r>
            <w:r>
              <w:t>.</w:t>
            </w:r>
          </w:p>
        </w:tc>
      </w:tr>
      <w:tr w:rsidR="00511CE1" w:rsidRPr="0018773B" w14:paraId="1D3941C3" w14:textId="77777777" w:rsidTr="00EB6F77">
        <w:trPr>
          <w:cantSplit/>
          <w:jc w:val="center"/>
        </w:trPr>
        <w:tc>
          <w:tcPr>
            <w:tcW w:w="3056" w:type="dxa"/>
          </w:tcPr>
          <w:p w14:paraId="1277968A" w14:textId="77777777" w:rsidR="00511CE1" w:rsidRDefault="00511CE1" w:rsidP="00EB6F77">
            <w:pPr>
              <w:pStyle w:val="TAL"/>
            </w:pPr>
            <w:r w:rsidRPr="0018773B">
              <w:t>UE Specific DRX Parameters</w:t>
            </w:r>
          </w:p>
        </w:tc>
        <w:tc>
          <w:tcPr>
            <w:tcW w:w="6575" w:type="dxa"/>
          </w:tcPr>
          <w:p w14:paraId="10D6D86B" w14:textId="77777777" w:rsidR="00511CE1" w:rsidRDefault="00511CE1" w:rsidP="00EB6F77">
            <w:pPr>
              <w:pStyle w:val="TAL"/>
              <w:rPr>
                <w:lang w:eastAsia="zh-CN"/>
              </w:rPr>
            </w:pPr>
            <w:r w:rsidRPr="0018773B">
              <w:t>UE specific DRX parameters</w:t>
            </w:r>
            <w:r>
              <w:t>.</w:t>
            </w:r>
          </w:p>
        </w:tc>
      </w:tr>
      <w:tr w:rsidR="00511CE1" w:rsidRPr="0018773B" w14:paraId="38E7DDA2" w14:textId="77777777" w:rsidTr="00EB6F77">
        <w:trPr>
          <w:cantSplit/>
          <w:jc w:val="center"/>
        </w:trPr>
        <w:tc>
          <w:tcPr>
            <w:tcW w:w="3056" w:type="dxa"/>
          </w:tcPr>
          <w:p w14:paraId="389C94DB" w14:textId="77777777" w:rsidR="00511CE1" w:rsidRDefault="00511CE1" w:rsidP="00EB6F77">
            <w:pPr>
              <w:pStyle w:val="TAL"/>
            </w:pPr>
            <w:r>
              <w:rPr>
                <w:lang w:eastAsia="zh-CN"/>
              </w:rPr>
              <w:t>UE MM Network Capability</w:t>
            </w:r>
          </w:p>
        </w:tc>
        <w:tc>
          <w:tcPr>
            <w:tcW w:w="6575" w:type="dxa"/>
          </w:tcPr>
          <w:p w14:paraId="6A07662E" w14:textId="77777777" w:rsidR="00511CE1" w:rsidRDefault="00511CE1" w:rsidP="00EB6F77">
            <w:pPr>
              <w:pStyle w:val="TAL"/>
            </w:pPr>
            <w:r>
              <w:t>Indicates the UE MM network capabilities.</w:t>
            </w:r>
          </w:p>
        </w:tc>
      </w:tr>
      <w:tr w:rsidR="00511CE1" w:rsidRPr="0018773B" w14:paraId="2EB0D096" w14:textId="77777777" w:rsidTr="00EB6F77">
        <w:trPr>
          <w:cantSplit/>
          <w:jc w:val="center"/>
        </w:trPr>
        <w:tc>
          <w:tcPr>
            <w:tcW w:w="3056" w:type="dxa"/>
          </w:tcPr>
          <w:p w14:paraId="322E7169" w14:textId="77777777" w:rsidR="00511CE1" w:rsidRDefault="00511CE1" w:rsidP="00EB6F77">
            <w:pPr>
              <w:pStyle w:val="TAL"/>
            </w:pPr>
            <w:r>
              <w:t>5GMM Capability</w:t>
            </w:r>
          </w:p>
        </w:tc>
        <w:tc>
          <w:tcPr>
            <w:tcW w:w="6575" w:type="dxa"/>
          </w:tcPr>
          <w:p w14:paraId="3AC18FA7" w14:textId="77777777" w:rsidR="00511CE1" w:rsidRDefault="00511CE1" w:rsidP="00EB6F77">
            <w:pPr>
              <w:pStyle w:val="TAL"/>
            </w:pPr>
            <w:r>
              <w:t>Includes other UE capabilities related to 5GCN or interworking with EPS.</w:t>
            </w:r>
          </w:p>
        </w:tc>
      </w:tr>
      <w:tr w:rsidR="00511CE1" w:rsidRPr="0018773B" w14:paraId="5064B53B" w14:textId="77777777" w:rsidTr="00EB6F77">
        <w:trPr>
          <w:cantSplit/>
          <w:jc w:val="center"/>
        </w:trPr>
        <w:tc>
          <w:tcPr>
            <w:tcW w:w="3056" w:type="dxa"/>
          </w:tcPr>
          <w:p w14:paraId="503ED8F1" w14:textId="77777777" w:rsidR="00511CE1" w:rsidRDefault="00511CE1" w:rsidP="00EB6F77">
            <w:pPr>
              <w:pStyle w:val="TAL"/>
              <w:rPr>
                <w:lang w:eastAsia="zh-CN"/>
              </w:rPr>
            </w:pPr>
            <w:r>
              <w:rPr>
                <w:lang w:eastAsia="zh-CN"/>
              </w:rPr>
              <w:t>Events Subscription</w:t>
            </w:r>
          </w:p>
        </w:tc>
        <w:tc>
          <w:tcPr>
            <w:tcW w:w="6575" w:type="dxa"/>
          </w:tcPr>
          <w:p w14:paraId="16157636" w14:textId="77777777" w:rsidR="00511CE1" w:rsidRDefault="00511CE1" w:rsidP="00EB6F77">
            <w:pPr>
              <w:pStyle w:val="TAL"/>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511CE1" w:rsidRPr="0018773B" w14:paraId="2F2B0B02" w14:textId="77777777" w:rsidTr="00EB6F77">
        <w:trPr>
          <w:cantSplit/>
          <w:jc w:val="center"/>
        </w:trPr>
        <w:tc>
          <w:tcPr>
            <w:tcW w:w="9631" w:type="dxa"/>
            <w:gridSpan w:val="2"/>
          </w:tcPr>
          <w:p w14:paraId="42897A71" w14:textId="77777777" w:rsidR="00511CE1" w:rsidRPr="003908BF" w:rsidRDefault="00511CE1" w:rsidP="00EB6F77">
            <w:pPr>
              <w:pStyle w:val="TAL"/>
            </w:pPr>
            <w:r>
              <w:t>AM Policy Association Information includes the AM Policy Information and the PCF ID(s) below</w:t>
            </w:r>
          </w:p>
        </w:tc>
      </w:tr>
      <w:tr w:rsidR="00511CE1" w:rsidRPr="0018773B" w14:paraId="0DC07712" w14:textId="77777777" w:rsidTr="00EB6F77">
        <w:trPr>
          <w:cantSplit/>
          <w:jc w:val="center"/>
        </w:trPr>
        <w:tc>
          <w:tcPr>
            <w:tcW w:w="3056" w:type="dxa"/>
          </w:tcPr>
          <w:p w14:paraId="215209EB" w14:textId="77777777" w:rsidR="00511CE1" w:rsidRDefault="00511CE1" w:rsidP="00EB6F77">
            <w:pPr>
              <w:pStyle w:val="TAL"/>
              <w:rPr>
                <w:lang w:eastAsia="zh-CN"/>
              </w:rPr>
            </w:pPr>
            <w:r>
              <w:t>AM Policy Information</w:t>
            </w:r>
          </w:p>
        </w:tc>
        <w:tc>
          <w:tcPr>
            <w:tcW w:w="6575" w:type="dxa"/>
          </w:tcPr>
          <w:p w14:paraId="63534D11" w14:textId="77777777" w:rsidR="00511CE1" w:rsidRPr="00AF7554" w:rsidRDefault="00511CE1" w:rsidP="00EB6F77">
            <w:pPr>
              <w:pStyle w:val="TAL"/>
            </w:pPr>
            <w:r>
              <w:t>Information on AM policy provided by PCF. Includes the Policy Control Request Triggers and the Policy Control Request Information. Includes the authorized RFSP and the authorized Service Area Restrictions.</w:t>
            </w:r>
          </w:p>
        </w:tc>
      </w:tr>
      <w:tr w:rsidR="00511CE1" w:rsidRPr="0018773B" w14:paraId="0826C7C5" w14:textId="77777777" w:rsidTr="00EB6F77">
        <w:trPr>
          <w:cantSplit/>
          <w:jc w:val="center"/>
        </w:trPr>
        <w:tc>
          <w:tcPr>
            <w:tcW w:w="3056" w:type="dxa"/>
          </w:tcPr>
          <w:p w14:paraId="2BA4A49D" w14:textId="77777777" w:rsidR="00511CE1" w:rsidRDefault="00511CE1" w:rsidP="00EB6F77">
            <w:pPr>
              <w:pStyle w:val="TAL"/>
              <w:rPr>
                <w:lang w:eastAsia="zh-CN"/>
              </w:rPr>
            </w:pPr>
            <w:r>
              <w:rPr>
                <w:lang w:eastAsia="zh-CN"/>
              </w:rPr>
              <w:t>PCF ID(s)</w:t>
            </w:r>
          </w:p>
        </w:tc>
        <w:tc>
          <w:tcPr>
            <w:tcW w:w="6575" w:type="dxa"/>
          </w:tcPr>
          <w:p w14:paraId="664BE1EA" w14:textId="77777777" w:rsidR="00511CE1" w:rsidRDefault="00511CE1" w:rsidP="00EB6F77">
            <w:pPr>
              <w:pStyle w:val="TAL"/>
            </w:pPr>
            <w:r>
              <w:t>The identifier of the PCF for AM Policy. In roaming, the identifier of V-PCF and H-PCF (NOTE 1).</w:t>
            </w:r>
          </w:p>
        </w:tc>
      </w:tr>
      <w:tr w:rsidR="00511CE1" w:rsidRPr="0018773B" w14:paraId="32E88138" w14:textId="77777777" w:rsidTr="00EB6F77">
        <w:trPr>
          <w:cantSplit/>
          <w:jc w:val="center"/>
        </w:trPr>
        <w:tc>
          <w:tcPr>
            <w:tcW w:w="3056" w:type="dxa"/>
          </w:tcPr>
          <w:p w14:paraId="52CA8A69" w14:textId="77777777" w:rsidR="00511CE1" w:rsidRDefault="00511CE1" w:rsidP="00EB6F77">
            <w:pPr>
              <w:pStyle w:val="TAL"/>
            </w:pPr>
            <w:r w:rsidRPr="0018773B">
              <w:t>Subscribed RFSP Index</w:t>
            </w:r>
          </w:p>
        </w:tc>
        <w:tc>
          <w:tcPr>
            <w:tcW w:w="6575" w:type="dxa"/>
          </w:tcPr>
          <w:p w14:paraId="3F2CC0AD" w14:textId="77777777" w:rsidR="00511CE1" w:rsidRDefault="00511CE1" w:rsidP="00EB6F77">
            <w:pPr>
              <w:pStyle w:val="TAL"/>
              <w:rPr>
                <w:lang w:eastAsia="zh-CN"/>
              </w:rPr>
            </w:pPr>
            <w:r w:rsidRPr="0018773B">
              <w:t>An index to specif</w:t>
            </w:r>
            <w:r>
              <w:t>ic RRM configuration in the NG-</w:t>
            </w:r>
            <w:r w:rsidRPr="0018773B">
              <w:t>R</w:t>
            </w:r>
            <w:r>
              <w:t>AN that is received from the UDM</w:t>
            </w:r>
            <w:r w:rsidRPr="0018773B">
              <w:t>.</w:t>
            </w:r>
          </w:p>
        </w:tc>
      </w:tr>
      <w:tr w:rsidR="00511CE1" w:rsidRPr="0018773B" w14:paraId="503E7E3C" w14:textId="77777777" w:rsidTr="00EB6F77">
        <w:trPr>
          <w:cantSplit/>
          <w:jc w:val="center"/>
        </w:trPr>
        <w:tc>
          <w:tcPr>
            <w:tcW w:w="3056" w:type="dxa"/>
          </w:tcPr>
          <w:p w14:paraId="1CB2090D" w14:textId="77777777" w:rsidR="00511CE1" w:rsidRPr="0018773B" w:rsidRDefault="00511CE1" w:rsidP="00EB6F77">
            <w:pPr>
              <w:pStyle w:val="TAL"/>
            </w:pPr>
            <w:r w:rsidRPr="0018773B">
              <w:t>RFSP Index in Use</w:t>
            </w:r>
          </w:p>
        </w:tc>
        <w:tc>
          <w:tcPr>
            <w:tcW w:w="6575" w:type="dxa"/>
          </w:tcPr>
          <w:p w14:paraId="75120B0A" w14:textId="77777777" w:rsidR="00511CE1" w:rsidRPr="0018773B" w:rsidRDefault="00511CE1" w:rsidP="00EB6F77">
            <w:pPr>
              <w:pStyle w:val="TAL"/>
            </w:pPr>
            <w:r w:rsidRPr="0018773B">
              <w:t xml:space="preserve">An index to specific RRM configuration in the </w:t>
            </w:r>
            <w:r>
              <w:t>NG-</w:t>
            </w:r>
            <w:r w:rsidRPr="0018773B">
              <w:t>RAN that is currently in use.</w:t>
            </w:r>
          </w:p>
        </w:tc>
      </w:tr>
      <w:tr w:rsidR="00511CE1" w:rsidRPr="0018773B" w14:paraId="20C2CE0D" w14:textId="77777777" w:rsidTr="00EB6F77">
        <w:trPr>
          <w:cantSplit/>
          <w:jc w:val="center"/>
        </w:trPr>
        <w:tc>
          <w:tcPr>
            <w:tcW w:w="3056" w:type="dxa"/>
          </w:tcPr>
          <w:p w14:paraId="087DAA87" w14:textId="77777777" w:rsidR="00511CE1" w:rsidRPr="0018773B" w:rsidRDefault="00511CE1" w:rsidP="00EB6F77">
            <w:pPr>
              <w:pStyle w:val="TAL"/>
            </w:pPr>
            <w:r>
              <w:t>MICO Mode Indication</w:t>
            </w:r>
          </w:p>
        </w:tc>
        <w:tc>
          <w:tcPr>
            <w:tcW w:w="6575" w:type="dxa"/>
          </w:tcPr>
          <w:p w14:paraId="5803B1A4" w14:textId="77777777" w:rsidR="00511CE1" w:rsidRPr="0018773B" w:rsidRDefault="00511CE1" w:rsidP="00EB6F77">
            <w:pPr>
              <w:pStyle w:val="TAL"/>
            </w:pPr>
            <w:r>
              <w:t>Indicates the MICO Mode for the UE.</w:t>
            </w:r>
          </w:p>
        </w:tc>
      </w:tr>
      <w:tr w:rsidR="00511CE1" w:rsidRPr="0018773B" w14:paraId="25E98CE4" w14:textId="77777777" w:rsidTr="00EB6F77">
        <w:trPr>
          <w:cantSplit/>
          <w:jc w:val="center"/>
        </w:trPr>
        <w:tc>
          <w:tcPr>
            <w:tcW w:w="3056" w:type="dxa"/>
          </w:tcPr>
          <w:p w14:paraId="6C678AA8" w14:textId="77777777" w:rsidR="00511CE1" w:rsidRPr="0018773B" w:rsidRDefault="00511CE1" w:rsidP="00EB6F77">
            <w:pPr>
              <w:pStyle w:val="TAL"/>
            </w:pPr>
            <w:r w:rsidRPr="0018773B">
              <w:t>Voice Support Match Indicator</w:t>
            </w:r>
          </w:p>
        </w:tc>
        <w:tc>
          <w:tcPr>
            <w:tcW w:w="6575" w:type="dxa"/>
          </w:tcPr>
          <w:p w14:paraId="5B3F493D" w14:textId="77777777" w:rsidR="00511CE1" w:rsidRPr="0018773B" w:rsidRDefault="00511CE1" w:rsidP="00EB6F77">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511CE1" w:rsidRPr="0018773B" w14:paraId="2E6E255E" w14:textId="77777777" w:rsidTr="00EB6F77">
        <w:trPr>
          <w:cantSplit/>
          <w:jc w:val="center"/>
        </w:trPr>
        <w:tc>
          <w:tcPr>
            <w:tcW w:w="3056" w:type="dxa"/>
          </w:tcPr>
          <w:p w14:paraId="0BCED79B" w14:textId="77777777" w:rsidR="00511CE1" w:rsidRPr="0018773B" w:rsidRDefault="00511CE1" w:rsidP="00EB6F77">
            <w:pPr>
              <w:pStyle w:val="TAL"/>
            </w:pPr>
            <w:r>
              <w:t>Homogenous Support of IMS Voice over PS Sessions</w:t>
            </w:r>
          </w:p>
        </w:tc>
        <w:tc>
          <w:tcPr>
            <w:tcW w:w="6575" w:type="dxa"/>
          </w:tcPr>
          <w:p w14:paraId="19320172" w14:textId="77777777" w:rsidR="00511CE1" w:rsidRPr="0018773B" w:rsidRDefault="00511CE1" w:rsidP="00EB6F77">
            <w:pPr>
              <w:pStyle w:val="TAL"/>
            </w:pPr>
            <w:r>
              <w:t>Indicates per UE if "IMS Voice over PS Sessions" is homogeneously supported in all TAs in the serving AMF or homogeneously not supported, or, support is non-homogeneous/unknown, see clause 5.16.3.3 of TS 23.501 [2].</w:t>
            </w:r>
          </w:p>
        </w:tc>
      </w:tr>
      <w:tr w:rsidR="00511CE1" w:rsidRPr="0018773B" w14:paraId="1FC3E7A3" w14:textId="77777777" w:rsidTr="00EB6F77">
        <w:trPr>
          <w:cantSplit/>
          <w:jc w:val="center"/>
        </w:trPr>
        <w:tc>
          <w:tcPr>
            <w:tcW w:w="3056" w:type="dxa"/>
          </w:tcPr>
          <w:p w14:paraId="529C4E68" w14:textId="77777777" w:rsidR="00511CE1" w:rsidRDefault="00511CE1" w:rsidP="00EB6F77">
            <w:pPr>
              <w:pStyle w:val="TAL"/>
            </w:pPr>
            <w:r w:rsidRPr="0018773B">
              <w:t>UE Radio Capability for Paging Information</w:t>
            </w:r>
          </w:p>
        </w:tc>
        <w:tc>
          <w:tcPr>
            <w:tcW w:w="6575" w:type="dxa"/>
          </w:tcPr>
          <w:p w14:paraId="5178BBA7" w14:textId="77777777" w:rsidR="00511CE1" w:rsidRDefault="00511CE1" w:rsidP="00EB6F77">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511CE1" w:rsidRPr="0018773B" w14:paraId="3540BA6E" w14:textId="77777777" w:rsidTr="00EB6F77">
        <w:trPr>
          <w:cantSplit/>
          <w:jc w:val="center"/>
        </w:trPr>
        <w:tc>
          <w:tcPr>
            <w:tcW w:w="3056" w:type="dxa"/>
          </w:tcPr>
          <w:p w14:paraId="399A1642" w14:textId="77777777" w:rsidR="00511CE1" w:rsidRPr="0018773B" w:rsidRDefault="00511CE1" w:rsidP="00EB6F77">
            <w:pPr>
              <w:pStyle w:val="TAL"/>
            </w:pPr>
            <w:r>
              <w:t xml:space="preserve">Information </w:t>
            </w:r>
            <w:proofErr w:type="gramStart"/>
            <w:r>
              <w:t>On</w:t>
            </w:r>
            <w:proofErr w:type="gramEnd"/>
            <w:r>
              <w:t xml:space="preserve"> Recommended Cells And RAN nodes For Paging</w:t>
            </w:r>
          </w:p>
        </w:tc>
        <w:tc>
          <w:tcPr>
            <w:tcW w:w="6575" w:type="dxa"/>
          </w:tcPr>
          <w:p w14:paraId="6754A4BC" w14:textId="77777777" w:rsidR="00511CE1" w:rsidRPr="0018773B" w:rsidRDefault="00511CE1" w:rsidP="00EB6F77">
            <w:pPr>
              <w:pStyle w:val="TAL"/>
            </w:pPr>
            <w:r>
              <w:t>Information sent by the NG-</w:t>
            </w:r>
            <w:proofErr w:type="gramStart"/>
            <w:r>
              <w:t>RAN, and</w:t>
            </w:r>
            <w:proofErr w:type="gramEnd"/>
            <w:r>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11CE1" w:rsidRPr="0018773B" w14:paraId="152F9DAE" w14:textId="77777777" w:rsidTr="00EB6F77">
        <w:trPr>
          <w:cantSplit/>
          <w:jc w:val="center"/>
        </w:trPr>
        <w:tc>
          <w:tcPr>
            <w:tcW w:w="3056" w:type="dxa"/>
          </w:tcPr>
          <w:p w14:paraId="0F3CEAA7" w14:textId="77777777" w:rsidR="00511CE1" w:rsidRPr="0018773B" w:rsidRDefault="00511CE1" w:rsidP="00EB6F77">
            <w:pPr>
              <w:pStyle w:val="TAL"/>
            </w:pPr>
            <w:r>
              <w:t>UE Radio Capability Information</w:t>
            </w:r>
          </w:p>
        </w:tc>
        <w:tc>
          <w:tcPr>
            <w:tcW w:w="6575" w:type="dxa"/>
          </w:tcPr>
          <w:p w14:paraId="2F02B03B" w14:textId="77777777" w:rsidR="00511CE1" w:rsidRPr="0018773B" w:rsidRDefault="00511CE1" w:rsidP="00EB6F77">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11CE1" w:rsidRPr="0018773B" w14:paraId="0C7D083D" w14:textId="77777777" w:rsidTr="00EB6F77">
        <w:trPr>
          <w:cantSplit/>
          <w:jc w:val="center"/>
        </w:trPr>
        <w:tc>
          <w:tcPr>
            <w:tcW w:w="3056" w:type="dxa"/>
          </w:tcPr>
          <w:p w14:paraId="5EC0D24F" w14:textId="77777777" w:rsidR="00511CE1" w:rsidRPr="0018773B" w:rsidRDefault="00511CE1" w:rsidP="00EB6F77">
            <w:pPr>
              <w:pStyle w:val="TAL"/>
            </w:pPr>
            <w:r>
              <w:t>NB-IoT specific UE Radio Access Capability Information</w:t>
            </w:r>
          </w:p>
        </w:tc>
        <w:tc>
          <w:tcPr>
            <w:tcW w:w="6575" w:type="dxa"/>
          </w:tcPr>
          <w:p w14:paraId="26510016" w14:textId="77777777" w:rsidR="00511CE1" w:rsidRPr="0018773B" w:rsidRDefault="00511CE1" w:rsidP="00EB6F77">
            <w:pPr>
              <w:pStyle w:val="TAL"/>
            </w:pPr>
            <w:r>
              <w:t>NB-IoT specific UE radio access capabilities.</w:t>
            </w:r>
          </w:p>
        </w:tc>
      </w:tr>
      <w:tr w:rsidR="00511CE1" w:rsidRPr="0018773B" w14:paraId="6DFCA0AA" w14:textId="77777777" w:rsidTr="00EB6F77">
        <w:trPr>
          <w:cantSplit/>
          <w:jc w:val="center"/>
        </w:trPr>
        <w:tc>
          <w:tcPr>
            <w:tcW w:w="3056" w:type="dxa"/>
          </w:tcPr>
          <w:p w14:paraId="33B1C123" w14:textId="77777777" w:rsidR="00511CE1" w:rsidRPr="0018773B" w:rsidRDefault="00511CE1" w:rsidP="00EB6F77">
            <w:pPr>
              <w:pStyle w:val="TAL"/>
            </w:pPr>
            <w:r>
              <w:t>SMSF Identifier</w:t>
            </w:r>
          </w:p>
        </w:tc>
        <w:tc>
          <w:tcPr>
            <w:tcW w:w="6575" w:type="dxa"/>
          </w:tcPr>
          <w:p w14:paraId="454B1F4D" w14:textId="77777777" w:rsidR="00511CE1" w:rsidRPr="0018773B" w:rsidRDefault="00511CE1" w:rsidP="00EB6F77">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511CE1" w:rsidRPr="0018773B" w14:paraId="0D6D4D0A" w14:textId="77777777" w:rsidTr="00EB6F77">
        <w:trPr>
          <w:cantSplit/>
          <w:jc w:val="center"/>
        </w:trPr>
        <w:tc>
          <w:tcPr>
            <w:tcW w:w="3056" w:type="dxa"/>
          </w:tcPr>
          <w:p w14:paraId="0FAC95D8" w14:textId="77777777" w:rsidR="00511CE1" w:rsidRPr="0018773B" w:rsidRDefault="00511CE1" w:rsidP="00EB6F77">
            <w:pPr>
              <w:pStyle w:val="TAL"/>
            </w:pPr>
            <w:r>
              <w:t>SMSF Address</w:t>
            </w:r>
          </w:p>
        </w:tc>
        <w:tc>
          <w:tcPr>
            <w:tcW w:w="6575" w:type="dxa"/>
          </w:tcPr>
          <w:p w14:paraId="6AFD2B26" w14:textId="77777777" w:rsidR="00511CE1" w:rsidRPr="0018773B" w:rsidRDefault="00511CE1" w:rsidP="00EB6F77">
            <w:pPr>
              <w:pStyle w:val="TAL"/>
            </w:pPr>
            <w:r>
              <w:t>The Address of the SMSF serving the UE in RM-REGISTERED state. (see clause 4.13.3.1).</w:t>
            </w:r>
          </w:p>
        </w:tc>
      </w:tr>
      <w:tr w:rsidR="00511CE1" w:rsidRPr="0018773B" w14:paraId="0AFF99AD" w14:textId="77777777" w:rsidTr="00EB6F77">
        <w:trPr>
          <w:cantSplit/>
          <w:jc w:val="center"/>
        </w:trPr>
        <w:tc>
          <w:tcPr>
            <w:tcW w:w="3056" w:type="dxa"/>
          </w:tcPr>
          <w:p w14:paraId="35313267" w14:textId="77777777" w:rsidR="00511CE1" w:rsidRPr="0018773B" w:rsidRDefault="00511CE1" w:rsidP="00EB6F77">
            <w:pPr>
              <w:pStyle w:val="TAL"/>
            </w:pPr>
            <w:r w:rsidRPr="00B6630E">
              <w:t>SMS</w:t>
            </w:r>
            <w:r>
              <w:t xml:space="preserve"> Subscription</w:t>
            </w:r>
          </w:p>
        </w:tc>
        <w:tc>
          <w:tcPr>
            <w:tcW w:w="6575" w:type="dxa"/>
          </w:tcPr>
          <w:p w14:paraId="3B6774FB" w14:textId="77777777" w:rsidR="00511CE1" w:rsidRPr="0018773B" w:rsidRDefault="00511CE1" w:rsidP="00EB6F77">
            <w:pPr>
              <w:pStyle w:val="TAL"/>
            </w:pPr>
            <w:r>
              <w:t>Indicates subscription to any SMS delivery service over NAS irrespective of access type.</w:t>
            </w:r>
          </w:p>
        </w:tc>
      </w:tr>
      <w:tr w:rsidR="00511CE1" w:rsidRPr="0018773B" w14:paraId="10DC4F12" w14:textId="77777777" w:rsidTr="00EB6F77">
        <w:trPr>
          <w:cantSplit/>
          <w:jc w:val="center"/>
        </w:trPr>
        <w:tc>
          <w:tcPr>
            <w:tcW w:w="3056" w:type="dxa"/>
          </w:tcPr>
          <w:p w14:paraId="0AB7492F" w14:textId="77777777" w:rsidR="00511CE1" w:rsidRPr="00B6630E" w:rsidRDefault="00511CE1" w:rsidP="00EB6F77">
            <w:pPr>
              <w:pStyle w:val="TAL"/>
            </w:pPr>
            <w:r>
              <w:t>SEAF data</w:t>
            </w:r>
          </w:p>
        </w:tc>
        <w:tc>
          <w:tcPr>
            <w:tcW w:w="6575" w:type="dxa"/>
          </w:tcPr>
          <w:p w14:paraId="347F408E" w14:textId="77777777" w:rsidR="00511CE1" w:rsidRPr="001E6825" w:rsidRDefault="00511CE1" w:rsidP="00EB6F77">
            <w:pPr>
              <w:pStyle w:val="TAL"/>
              <w:rPr>
                <w:lang w:eastAsia="zh-CN"/>
              </w:rPr>
            </w:pPr>
            <w:r>
              <w:rPr>
                <w:lang w:eastAsia="zh-CN"/>
              </w:rPr>
              <w:t>Master security information received from AUSF.</w:t>
            </w:r>
          </w:p>
        </w:tc>
      </w:tr>
      <w:tr w:rsidR="00511CE1" w:rsidRPr="0018773B" w14:paraId="1766890E" w14:textId="77777777" w:rsidTr="00EB6F77">
        <w:trPr>
          <w:cantSplit/>
          <w:jc w:val="center"/>
        </w:trPr>
        <w:tc>
          <w:tcPr>
            <w:tcW w:w="3056" w:type="dxa"/>
          </w:tcPr>
          <w:p w14:paraId="6ED223F4" w14:textId="77777777" w:rsidR="00511CE1" w:rsidRPr="00B6630E" w:rsidRDefault="00511CE1" w:rsidP="00EB6F77">
            <w:pPr>
              <w:pStyle w:val="TAL"/>
            </w:pPr>
            <w:r>
              <w:t>Last used EPS PLMN ID</w:t>
            </w:r>
          </w:p>
        </w:tc>
        <w:tc>
          <w:tcPr>
            <w:tcW w:w="6575" w:type="dxa"/>
          </w:tcPr>
          <w:p w14:paraId="0EBA2D3F" w14:textId="77777777" w:rsidR="00511CE1" w:rsidRPr="001E6825" w:rsidRDefault="00511CE1" w:rsidP="00EB6F77">
            <w:pPr>
              <w:pStyle w:val="TAL"/>
              <w:rPr>
                <w:lang w:eastAsia="zh-CN"/>
              </w:rPr>
            </w:pPr>
            <w:r>
              <w:rPr>
                <w:lang w:eastAsia="zh-CN"/>
              </w:rPr>
              <w:t>The identifier of the last used EPS PLMN.</w:t>
            </w:r>
          </w:p>
        </w:tc>
      </w:tr>
      <w:tr w:rsidR="00511CE1" w:rsidRPr="0018773B" w14:paraId="0F46360D" w14:textId="77777777" w:rsidTr="00EB6F77">
        <w:trPr>
          <w:cantSplit/>
          <w:jc w:val="center"/>
        </w:trPr>
        <w:tc>
          <w:tcPr>
            <w:tcW w:w="3056" w:type="dxa"/>
          </w:tcPr>
          <w:p w14:paraId="53A49648" w14:textId="77777777" w:rsidR="00511CE1" w:rsidRPr="00B6630E" w:rsidRDefault="00511CE1" w:rsidP="00EB6F77">
            <w:pPr>
              <w:pStyle w:val="TAL"/>
            </w:pPr>
            <w:r>
              <w:t>Paging Assistance Data for CE capable UE</w:t>
            </w:r>
          </w:p>
        </w:tc>
        <w:tc>
          <w:tcPr>
            <w:tcW w:w="6575" w:type="dxa"/>
          </w:tcPr>
          <w:p w14:paraId="6C262AD6" w14:textId="77777777" w:rsidR="00511CE1" w:rsidRDefault="00511CE1" w:rsidP="00EB6F77">
            <w:pPr>
              <w:pStyle w:val="TAL"/>
              <w:rPr>
                <w:lang w:eastAsia="zh-CN"/>
              </w:rPr>
            </w:pPr>
            <w:r>
              <w:rPr>
                <w:lang w:eastAsia="zh-CN"/>
              </w:rPr>
              <w:t>Paging Assistance Data for Enhanced Coverage level and cell ID provided by the last NG-RAN the UE was connected to.</w:t>
            </w:r>
          </w:p>
        </w:tc>
      </w:tr>
      <w:tr w:rsidR="00511CE1" w:rsidRPr="0018773B" w14:paraId="78A6EE6B" w14:textId="77777777" w:rsidTr="00EB6F77">
        <w:trPr>
          <w:cantSplit/>
          <w:jc w:val="center"/>
        </w:trPr>
        <w:tc>
          <w:tcPr>
            <w:tcW w:w="3056" w:type="dxa"/>
          </w:tcPr>
          <w:p w14:paraId="13945031" w14:textId="77777777" w:rsidR="00511CE1" w:rsidRPr="00B6630E" w:rsidRDefault="00511CE1" w:rsidP="00EB6F77">
            <w:pPr>
              <w:pStyle w:val="TAL"/>
            </w:pPr>
            <w:r>
              <w:t>Enhanced Coverage Restricted Information</w:t>
            </w:r>
          </w:p>
        </w:tc>
        <w:tc>
          <w:tcPr>
            <w:tcW w:w="6575" w:type="dxa"/>
          </w:tcPr>
          <w:p w14:paraId="3BD51582" w14:textId="77777777" w:rsidR="00511CE1" w:rsidRDefault="00511CE1" w:rsidP="00EB6F77">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511CE1" w:rsidRPr="0018773B" w14:paraId="6D485D3F" w14:textId="77777777" w:rsidTr="00EB6F77">
        <w:trPr>
          <w:cantSplit/>
          <w:jc w:val="center"/>
        </w:trPr>
        <w:tc>
          <w:tcPr>
            <w:tcW w:w="3056" w:type="dxa"/>
          </w:tcPr>
          <w:p w14:paraId="3715890A" w14:textId="77777777" w:rsidR="00511CE1" w:rsidRPr="00B6630E" w:rsidRDefault="00511CE1" w:rsidP="00EB6F77">
            <w:pPr>
              <w:pStyle w:val="TAL"/>
            </w:pPr>
            <w:r>
              <w:t>Service Gap Time</w:t>
            </w:r>
          </w:p>
        </w:tc>
        <w:tc>
          <w:tcPr>
            <w:tcW w:w="6575" w:type="dxa"/>
          </w:tcPr>
          <w:p w14:paraId="50371C60" w14:textId="77777777" w:rsidR="00511CE1" w:rsidRDefault="00511CE1" w:rsidP="00EB6F77">
            <w:pPr>
              <w:pStyle w:val="TAL"/>
              <w:rPr>
                <w:lang w:eastAsia="zh-CN"/>
              </w:rPr>
            </w:pPr>
            <w:r>
              <w:rPr>
                <w:lang w:eastAsia="zh-CN"/>
              </w:rPr>
              <w:t>Used to set the Service Gap timer for Service Gap Control (see TS 23.501 [2] clause 5.31.16).</w:t>
            </w:r>
          </w:p>
        </w:tc>
      </w:tr>
      <w:tr w:rsidR="00511CE1" w:rsidRPr="0018773B" w14:paraId="74A23005" w14:textId="77777777" w:rsidTr="00EB6F77">
        <w:trPr>
          <w:cantSplit/>
          <w:jc w:val="center"/>
        </w:trPr>
        <w:tc>
          <w:tcPr>
            <w:tcW w:w="3056" w:type="dxa"/>
          </w:tcPr>
          <w:p w14:paraId="0C2E39F1" w14:textId="77777777" w:rsidR="00511CE1" w:rsidRPr="00B6630E" w:rsidRDefault="00511CE1" w:rsidP="00EB6F77">
            <w:pPr>
              <w:pStyle w:val="TAL"/>
            </w:pPr>
            <w:r>
              <w:t>Remaining Running Service Gap timer</w:t>
            </w:r>
          </w:p>
        </w:tc>
        <w:tc>
          <w:tcPr>
            <w:tcW w:w="6575" w:type="dxa"/>
          </w:tcPr>
          <w:p w14:paraId="6471965C" w14:textId="77777777" w:rsidR="00511CE1" w:rsidRDefault="00511CE1" w:rsidP="00EB6F77">
            <w:pPr>
              <w:pStyle w:val="TAL"/>
              <w:rPr>
                <w:lang w:eastAsia="zh-CN"/>
              </w:rPr>
            </w:pPr>
            <w:r>
              <w:rPr>
                <w:lang w:eastAsia="zh-CN"/>
              </w:rPr>
              <w:t>The remaining amount of time on a currently running Service Gap Timer (see TS 23.501 [2] clause 5.31.16).</w:t>
            </w:r>
          </w:p>
        </w:tc>
      </w:tr>
      <w:tr w:rsidR="00511CE1" w:rsidRPr="0018773B" w14:paraId="17DB9E05" w14:textId="77777777" w:rsidTr="00EB6F77">
        <w:trPr>
          <w:cantSplit/>
          <w:jc w:val="center"/>
        </w:trPr>
        <w:tc>
          <w:tcPr>
            <w:tcW w:w="9631" w:type="dxa"/>
            <w:gridSpan w:val="2"/>
          </w:tcPr>
          <w:p w14:paraId="0D191F8A" w14:textId="77777777" w:rsidR="00511CE1" w:rsidRPr="003908BF" w:rsidRDefault="00511CE1" w:rsidP="00EB6F77">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511CE1" w:rsidRPr="0018773B" w14:paraId="4069C0CE" w14:textId="77777777" w:rsidTr="00EB6F77">
        <w:trPr>
          <w:cantSplit/>
          <w:jc w:val="center"/>
        </w:trPr>
        <w:tc>
          <w:tcPr>
            <w:tcW w:w="3056" w:type="dxa"/>
          </w:tcPr>
          <w:p w14:paraId="5F49D1B9" w14:textId="77777777" w:rsidR="00511CE1" w:rsidRDefault="00511CE1" w:rsidP="00EB6F77">
            <w:pPr>
              <w:pStyle w:val="TAL"/>
              <w:rPr>
                <w:lang w:eastAsia="ko-KR"/>
              </w:rPr>
            </w:pPr>
            <w:r>
              <w:t>Access Type</w:t>
            </w:r>
          </w:p>
        </w:tc>
        <w:tc>
          <w:tcPr>
            <w:tcW w:w="6575" w:type="dxa"/>
          </w:tcPr>
          <w:p w14:paraId="2DFF90FB" w14:textId="77777777" w:rsidR="00511CE1" w:rsidRPr="00B6630E" w:rsidRDefault="00511CE1" w:rsidP="00EB6F77">
            <w:pPr>
              <w:pStyle w:val="TAL"/>
            </w:pPr>
            <w:r>
              <w:t>Indicates the access type for this context.</w:t>
            </w:r>
          </w:p>
        </w:tc>
      </w:tr>
      <w:tr w:rsidR="00511CE1" w:rsidRPr="0018773B" w14:paraId="7BEECDE2" w14:textId="77777777" w:rsidTr="00EB6F77">
        <w:trPr>
          <w:cantSplit/>
          <w:jc w:val="center"/>
        </w:trPr>
        <w:tc>
          <w:tcPr>
            <w:tcW w:w="3056" w:type="dxa"/>
          </w:tcPr>
          <w:p w14:paraId="34166D96" w14:textId="77777777" w:rsidR="00511CE1" w:rsidRDefault="00511CE1" w:rsidP="00EB6F77">
            <w:pPr>
              <w:pStyle w:val="TAL"/>
              <w:rPr>
                <w:lang w:eastAsia="ko-KR"/>
              </w:rPr>
            </w:pPr>
            <w:r>
              <w:lastRenderedPageBreak/>
              <w:t>R</w:t>
            </w:r>
            <w:r w:rsidRPr="0018773B">
              <w:t>M State</w:t>
            </w:r>
          </w:p>
        </w:tc>
        <w:tc>
          <w:tcPr>
            <w:tcW w:w="6575" w:type="dxa"/>
          </w:tcPr>
          <w:p w14:paraId="5B76E9A9" w14:textId="77777777" w:rsidR="00511CE1" w:rsidRPr="00B6630E" w:rsidRDefault="00511CE1" w:rsidP="00EB6F77">
            <w:pPr>
              <w:pStyle w:val="TAL"/>
            </w:pPr>
            <w:r>
              <w:t>Registration management state</w:t>
            </w:r>
            <w:r w:rsidRPr="0018773B">
              <w:t>.</w:t>
            </w:r>
          </w:p>
        </w:tc>
      </w:tr>
      <w:tr w:rsidR="00511CE1" w:rsidRPr="0018773B" w14:paraId="2E400B03" w14:textId="77777777" w:rsidTr="00EB6F77">
        <w:trPr>
          <w:cantSplit/>
          <w:jc w:val="center"/>
        </w:trPr>
        <w:tc>
          <w:tcPr>
            <w:tcW w:w="3056" w:type="dxa"/>
          </w:tcPr>
          <w:p w14:paraId="135D60F9" w14:textId="77777777" w:rsidR="00511CE1" w:rsidRDefault="00511CE1" w:rsidP="00EB6F77">
            <w:pPr>
              <w:pStyle w:val="TAL"/>
              <w:rPr>
                <w:lang w:eastAsia="ko-KR"/>
              </w:rPr>
            </w:pPr>
            <w:r>
              <w:t>Registration Area</w:t>
            </w:r>
          </w:p>
        </w:tc>
        <w:tc>
          <w:tcPr>
            <w:tcW w:w="6575" w:type="dxa"/>
          </w:tcPr>
          <w:p w14:paraId="005DEC54" w14:textId="77777777" w:rsidR="00511CE1" w:rsidRPr="00B6630E" w:rsidRDefault="00511CE1" w:rsidP="00EB6F77">
            <w:pPr>
              <w:pStyle w:val="TAL"/>
            </w:pPr>
            <w:r w:rsidRPr="0018773B">
              <w:t xml:space="preserve">Current </w:t>
            </w:r>
            <w:r>
              <w:t>Registration Area (</w:t>
            </w:r>
            <w:r w:rsidRPr="00B6630E">
              <w:t>a set of tracking areas in TAI List</w:t>
            </w:r>
            <w:r>
              <w:t>).</w:t>
            </w:r>
          </w:p>
        </w:tc>
      </w:tr>
      <w:tr w:rsidR="00511CE1" w:rsidRPr="0018773B" w14:paraId="7996AE50" w14:textId="77777777" w:rsidTr="00EB6F77">
        <w:trPr>
          <w:cantSplit/>
          <w:jc w:val="center"/>
        </w:trPr>
        <w:tc>
          <w:tcPr>
            <w:tcW w:w="3056" w:type="dxa"/>
          </w:tcPr>
          <w:p w14:paraId="69F34A48" w14:textId="77777777" w:rsidR="00511CE1" w:rsidRPr="000A24CC" w:rsidRDefault="00511CE1" w:rsidP="00EB6F77">
            <w:pPr>
              <w:pStyle w:val="TAL"/>
              <w:rPr>
                <w:rFonts w:eastAsia="SimSun"/>
                <w:lang w:eastAsia="zh-CN"/>
              </w:rPr>
            </w:pPr>
            <w:r w:rsidRPr="0018773B">
              <w:t xml:space="preserve">TAI of last </w:t>
            </w:r>
            <w:r w:rsidRPr="00B37957">
              <w:rPr>
                <w:rFonts w:eastAsia="SimSun" w:hint="eastAsia"/>
                <w:lang w:eastAsia="zh-CN"/>
              </w:rPr>
              <w:t>Registration</w:t>
            </w:r>
          </w:p>
        </w:tc>
        <w:tc>
          <w:tcPr>
            <w:tcW w:w="6575" w:type="dxa"/>
          </w:tcPr>
          <w:p w14:paraId="35758C5D" w14:textId="77777777" w:rsidR="00511CE1" w:rsidRPr="00B6630E" w:rsidRDefault="00511CE1" w:rsidP="00EB6F77">
            <w:pPr>
              <w:pStyle w:val="TAL"/>
            </w:pPr>
            <w:r w:rsidRPr="0018773B">
              <w:t xml:space="preserve">TAI of the TA in which the last </w:t>
            </w:r>
            <w:r w:rsidRPr="00D9132D">
              <w:t>Registration Request</w:t>
            </w:r>
            <w:r w:rsidRPr="0018773B">
              <w:t xml:space="preserve"> was initiated.</w:t>
            </w:r>
          </w:p>
        </w:tc>
      </w:tr>
      <w:tr w:rsidR="00511CE1" w:rsidRPr="0018773B" w14:paraId="68FD8EFC" w14:textId="77777777" w:rsidTr="00EB6F77">
        <w:trPr>
          <w:cantSplit/>
          <w:jc w:val="center"/>
        </w:trPr>
        <w:tc>
          <w:tcPr>
            <w:tcW w:w="3056" w:type="dxa"/>
          </w:tcPr>
          <w:p w14:paraId="24AA2DCC" w14:textId="77777777" w:rsidR="00511CE1" w:rsidRPr="0018773B" w:rsidRDefault="00511CE1" w:rsidP="00EB6F77">
            <w:pPr>
              <w:pStyle w:val="TAL"/>
            </w:pPr>
            <w:r w:rsidRPr="00077EDD">
              <w:rPr>
                <w:noProof/>
              </w:rPr>
              <w:t>User Location Information</w:t>
            </w:r>
          </w:p>
        </w:tc>
        <w:tc>
          <w:tcPr>
            <w:tcW w:w="6575" w:type="dxa"/>
          </w:tcPr>
          <w:p w14:paraId="2FABB2F8" w14:textId="77777777" w:rsidR="00511CE1" w:rsidRPr="0018773B" w:rsidRDefault="00511CE1" w:rsidP="00EB6F77">
            <w:pPr>
              <w:pStyle w:val="TAL"/>
            </w:pPr>
            <w:r>
              <w:t>Information on user location.</w:t>
            </w:r>
          </w:p>
        </w:tc>
      </w:tr>
      <w:tr w:rsidR="00511CE1" w:rsidRPr="0018773B" w14:paraId="50E3F586" w14:textId="77777777" w:rsidTr="00EB6F77">
        <w:trPr>
          <w:cantSplit/>
          <w:jc w:val="center"/>
        </w:trPr>
        <w:tc>
          <w:tcPr>
            <w:tcW w:w="3056" w:type="dxa"/>
          </w:tcPr>
          <w:p w14:paraId="626350E8" w14:textId="77777777" w:rsidR="00511CE1" w:rsidRPr="0018773B" w:rsidRDefault="00511CE1" w:rsidP="00EB6F77">
            <w:pPr>
              <w:pStyle w:val="TAL"/>
            </w:pPr>
            <w:r w:rsidRPr="002F4227">
              <w:t>Mobility Restrictions</w:t>
            </w:r>
          </w:p>
        </w:tc>
        <w:tc>
          <w:tcPr>
            <w:tcW w:w="6575" w:type="dxa"/>
          </w:tcPr>
          <w:p w14:paraId="1723BBAF" w14:textId="77777777" w:rsidR="00511CE1" w:rsidRPr="001E6825" w:rsidRDefault="00511CE1" w:rsidP="00EB6F77">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511CE1" w:rsidRPr="0018773B" w14:paraId="4A9C34CB" w14:textId="77777777" w:rsidTr="00EB6F77">
        <w:trPr>
          <w:cantSplit/>
          <w:jc w:val="center"/>
        </w:trPr>
        <w:tc>
          <w:tcPr>
            <w:tcW w:w="3056" w:type="dxa"/>
          </w:tcPr>
          <w:p w14:paraId="544F046C" w14:textId="77777777" w:rsidR="00511CE1" w:rsidRPr="0018773B" w:rsidRDefault="00511CE1" w:rsidP="00EB6F77">
            <w:pPr>
              <w:pStyle w:val="TAL"/>
            </w:pPr>
            <w:r>
              <w:t>AMF-Associated Expected UE Behaviour parameters</w:t>
            </w:r>
          </w:p>
        </w:tc>
        <w:tc>
          <w:tcPr>
            <w:tcW w:w="6575" w:type="dxa"/>
          </w:tcPr>
          <w:p w14:paraId="76698EE7" w14:textId="77777777" w:rsidR="00511CE1" w:rsidRPr="0018773B" w:rsidRDefault="00511CE1" w:rsidP="00EB6F77">
            <w:pPr>
              <w:pStyle w:val="TAL"/>
            </w:pPr>
            <w:r>
              <w:t>Indicates per UE the Expected UE Behaviour Parameters and their corresponding validity times as specified in clause 4.15.6.3.</w:t>
            </w:r>
          </w:p>
        </w:tc>
      </w:tr>
      <w:tr w:rsidR="00511CE1" w:rsidRPr="0018773B" w14:paraId="5B2E4A07" w14:textId="77777777" w:rsidTr="00EB6F77">
        <w:trPr>
          <w:cantSplit/>
          <w:jc w:val="center"/>
        </w:trPr>
        <w:tc>
          <w:tcPr>
            <w:tcW w:w="3056" w:type="dxa"/>
          </w:tcPr>
          <w:p w14:paraId="65A239C5" w14:textId="77777777" w:rsidR="00511CE1" w:rsidRPr="00976D43" w:rsidRDefault="00511CE1" w:rsidP="00EB6F77">
            <w:pPr>
              <w:pStyle w:val="TAL"/>
              <w:rPr>
                <w:rFonts w:eastAsia="SimSun"/>
                <w:lang w:eastAsia="zh-CN"/>
              </w:rPr>
            </w:pPr>
            <w:r w:rsidRPr="0012477D">
              <w:t>Security Information</w:t>
            </w:r>
            <w:r>
              <w:rPr>
                <w:rFonts w:eastAsia="SimSun" w:hint="eastAsia"/>
                <w:lang w:eastAsia="zh-CN"/>
              </w:rPr>
              <w:t xml:space="preserve"> for CP</w:t>
            </w:r>
          </w:p>
        </w:tc>
        <w:tc>
          <w:tcPr>
            <w:tcW w:w="6575" w:type="dxa"/>
          </w:tcPr>
          <w:p w14:paraId="1B8F153B" w14:textId="77777777" w:rsidR="00511CE1" w:rsidRDefault="00511CE1" w:rsidP="00EB6F77">
            <w:pPr>
              <w:pStyle w:val="TAL"/>
            </w:pPr>
            <w:r>
              <w:rPr>
                <w:rFonts w:eastAsia="SimSun"/>
                <w:lang w:eastAsia="zh-CN"/>
              </w:rPr>
              <w:t>As defined in TS 33.501 [15]</w:t>
            </w:r>
            <w:r>
              <w:rPr>
                <w:rFonts w:eastAsia="SimSun" w:hint="eastAsia"/>
                <w:lang w:eastAsia="zh-CN"/>
              </w:rPr>
              <w:t>.</w:t>
            </w:r>
          </w:p>
        </w:tc>
      </w:tr>
      <w:tr w:rsidR="00511CE1" w:rsidRPr="0018773B" w14:paraId="7B4310A9" w14:textId="77777777" w:rsidTr="00EB6F77">
        <w:trPr>
          <w:cantSplit/>
          <w:jc w:val="center"/>
        </w:trPr>
        <w:tc>
          <w:tcPr>
            <w:tcW w:w="3056" w:type="dxa"/>
          </w:tcPr>
          <w:p w14:paraId="19DAE754" w14:textId="77777777" w:rsidR="00511CE1" w:rsidRPr="00D43E36" w:rsidRDefault="00511CE1" w:rsidP="00EB6F77">
            <w:pPr>
              <w:pStyle w:val="TAL"/>
            </w:pPr>
            <w:r w:rsidRPr="002F4227">
              <w:t>Security Information</w:t>
            </w:r>
            <w:r>
              <w:rPr>
                <w:rFonts w:eastAsia="SimSun" w:hint="eastAsia"/>
                <w:lang w:eastAsia="zh-CN"/>
              </w:rPr>
              <w:t xml:space="preserve"> for UP</w:t>
            </w:r>
          </w:p>
        </w:tc>
        <w:tc>
          <w:tcPr>
            <w:tcW w:w="6575" w:type="dxa"/>
          </w:tcPr>
          <w:p w14:paraId="7DE953DC" w14:textId="77777777" w:rsidR="00511CE1" w:rsidRDefault="00511CE1" w:rsidP="00EB6F77">
            <w:pPr>
              <w:pStyle w:val="TAL"/>
            </w:pPr>
            <w:r>
              <w:rPr>
                <w:rFonts w:eastAsia="SimSun"/>
                <w:lang w:eastAsia="zh-CN"/>
              </w:rPr>
              <w:t>As defined in TS 33.501 [15]</w:t>
            </w:r>
            <w:r>
              <w:rPr>
                <w:rFonts w:eastAsia="SimSun" w:hint="eastAsia"/>
                <w:lang w:eastAsia="zh-CN"/>
              </w:rPr>
              <w:t>.</w:t>
            </w:r>
          </w:p>
        </w:tc>
      </w:tr>
      <w:tr w:rsidR="00511CE1" w:rsidRPr="0018773B" w14:paraId="363513BF" w14:textId="77777777" w:rsidTr="00EB6F77">
        <w:trPr>
          <w:cantSplit/>
          <w:jc w:val="center"/>
        </w:trPr>
        <w:tc>
          <w:tcPr>
            <w:tcW w:w="3056" w:type="dxa"/>
          </w:tcPr>
          <w:p w14:paraId="56E31968" w14:textId="77777777" w:rsidR="00511CE1" w:rsidRPr="0018773B" w:rsidRDefault="00511CE1" w:rsidP="00EB6F77">
            <w:pPr>
              <w:pStyle w:val="TAL"/>
            </w:pPr>
            <w:r>
              <w:rPr>
                <w:rFonts w:hint="eastAsia"/>
                <w:lang w:eastAsia="ko-KR"/>
              </w:rPr>
              <w:t>Allowed NSSAI</w:t>
            </w:r>
          </w:p>
        </w:tc>
        <w:tc>
          <w:tcPr>
            <w:tcW w:w="6575" w:type="dxa"/>
          </w:tcPr>
          <w:p w14:paraId="615287EA" w14:textId="77777777" w:rsidR="00511CE1" w:rsidRPr="0018773B" w:rsidRDefault="00511CE1" w:rsidP="00EB6F77">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511CE1" w:rsidRPr="0018773B" w14:paraId="371391BE" w14:textId="77777777" w:rsidTr="00EB6F77">
        <w:trPr>
          <w:cantSplit/>
          <w:jc w:val="center"/>
        </w:trPr>
        <w:tc>
          <w:tcPr>
            <w:tcW w:w="3056" w:type="dxa"/>
          </w:tcPr>
          <w:p w14:paraId="2D4343E8" w14:textId="77777777" w:rsidR="00511CE1" w:rsidRPr="0018773B" w:rsidRDefault="00511CE1" w:rsidP="00EB6F77">
            <w:pPr>
              <w:pStyle w:val="TAL"/>
            </w:pPr>
            <w:r>
              <w:t xml:space="preserve">Mapping </w:t>
            </w:r>
            <w:proofErr w:type="gramStart"/>
            <w:r>
              <w:t>Of</w:t>
            </w:r>
            <w:proofErr w:type="gramEnd"/>
            <w:r>
              <w:t xml:space="preserve"> Allowed NSSAI</w:t>
            </w:r>
          </w:p>
        </w:tc>
        <w:tc>
          <w:tcPr>
            <w:tcW w:w="6575" w:type="dxa"/>
          </w:tcPr>
          <w:p w14:paraId="0890D3A2" w14:textId="77777777" w:rsidR="00511CE1" w:rsidRPr="0018773B" w:rsidRDefault="00511CE1" w:rsidP="00EB6F77">
            <w:pPr>
              <w:pStyle w:val="TAL"/>
            </w:pPr>
            <w:r>
              <w:t xml:space="preserve">Mapping </w:t>
            </w:r>
            <w:proofErr w:type="gramStart"/>
            <w:r>
              <w:t>Of</w:t>
            </w:r>
            <w:proofErr w:type="gramEnd"/>
            <w:r>
              <w:t xml:space="preserve"> Allowed NSSAI is the mapping of each S-NSSAI of the Allowed NSSAI to the S-NSSAIs of the Subscribed S-NSSAIs.</w:t>
            </w:r>
          </w:p>
        </w:tc>
      </w:tr>
      <w:tr w:rsidR="00511CE1" w:rsidRPr="0018773B" w14:paraId="79D3D810" w14:textId="77777777" w:rsidTr="00EB6F77">
        <w:trPr>
          <w:cantSplit/>
          <w:jc w:val="center"/>
        </w:trPr>
        <w:tc>
          <w:tcPr>
            <w:tcW w:w="3056" w:type="dxa"/>
          </w:tcPr>
          <w:p w14:paraId="04CB0017" w14:textId="77777777" w:rsidR="00511CE1" w:rsidRPr="001B769A" w:rsidRDefault="00511CE1" w:rsidP="00EB6F77">
            <w:pPr>
              <w:pStyle w:val="TAL"/>
            </w:pPr>
            <w:r w:rsidRPr="00501701">
              <w:t>Inclusion of NSSAI in RRC Connection Establishment Allowed by HPLMN</w:t>
            </w:r>
          </w:p>
        </w:tc>
        <w:tc>
          <w:tcPr>
            <w:tcW w:w="6575" w:type="dxa"/>
          </w:tcPr>
          <w:p w14:paraId="7ACF3291" w14:textId="77777777" w:rsidR="00511CE1" w:rsidRPr="001B769A" w:rsidRDefault="00511CE1" w:rsidP="00EB6F77">
            <w:pPr>
              <w:pStyle w:val="TAL"/>
            </w:pPr>
            <w:r w:rsidRPr="00501701">
              <w:t xml:space="preserve">[Only for 3GPP access] it defines whether the UDM has indicated </w:t>
            </w:r>
            <w:r w:rsidRPr="001B769A">
              <w:t>that</w:t>
            </w:r>
            <w:r w:rsidRPr="00501701">
              <w:t xml:space="preserve"> the UE </w:t>
            </w:r>
            <w:proofErr w:type="gramStart"/>
            <w:r w:rsidRPr="00501701">
              <w:t>is allowed to</w:t>
            </w:r>
            <w:proofErr w:type="gramEnd"/>
            <w:r w:rsidRPr="00501701">
              <w:t xml:space="preserve"> include NSSAI in the RRC connection Establishment in clear text.</w:t>
            </w:r>
          </w:p>
        </w:tc>
      </w:tr>
      <w:tr w:rsidR="00511CE1" w:rsidRPr="0018773B" w14:paraId="3F9CC931" w14:textId="77777777" w:rsidTr="00EB6F77">
        <w:trPr>
          <w:cantSplit/>
          <w:jc w:val="center"/>
        </w:trPr>
        <w:tc>
          <w:tcPr>
            <w:tcW w:w="3056" w:type="dxa"/>
          </w:tcPr>
          <w:p w14:paraId="4F14D386" w14:textId="77777777" w:rsidR="00511CE1" w:rsidRPr="00501701" w:rsidRDefault="00511CE1" w:rsidP="00EB6F77">
            <w:pPr>
              <w:pStyle w:val="TAL"/>
            </w:pPr>
            <w:r w:rsidRPr="00501701">
              <w:t xml:space="preserve">Access Stratum Connection Establishment NSSAI Inclusion Mode </w:t>
            </w:r>
          </w:p>
        </w:tc>
        <w:tc>
          <w:tcPr>
            <w:tcW w:w="6575" w:type="dxa"/>
          </w:tcPr>
          <w:p w14:paraId="6D03A34E" w14:textId="77777777" w:rsidR="00511CE1" w:rsidRPr="00501701" w:rsidRDefault="00511CE1" w:rsidP="00EB6F77">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511CE1" w:rsidRPr="0018773B" w14:paraId="1CB1831C" w14:textId="77777777" w:rsidTr="00EB6F77">
        <w:trPr>
          <w:cantSplit/>
          <w:jc w:val="center"/>
        </w:trPr>
        <w:tc>
          <w:tcPr>
            <w:tcW w:w="3056" w:type="dxa"/>
          </w:tcPr>
          <w:p w14:paraId="7CDF3F54" w14:textId="77777777" w:rsidR="00511CE1" w:rsidRPr="0018773B" w:rsidRDefault="00511CE1" w:rsidP="00EB6F77">
            <w:pPr>
              <w:pStyle w:val="TAL"/>
            </w:pPr>
            <w:r>
              <w:t>AMF UE NGAP ID</w:t>
            </w:r>
          </w:p>
        </w:tc>
        <w:tc>
          <w:tcPr>
            <w:tcW w:w="6575" w:type="dxa"/>
          </w:tcPr>
          <w:p w14:paraId="1B8D7440" w14:textId="77777777" w:rsidR="00511CE1" w:rsidRPr="0018773B" w:rsidRDefault="00511CE1" w:rsidP="00EB6F77">
            <w:pPr>
              <w:pStyle w:val="TAL"/>
            </w:pPr>
            <w:r>
              <w:t>Identifies the UE association over the NG interface within the AMF as defined in TS 38.413 [10].</w:t>
            </w:r>
          </w:p>
        </w:tc>
      </w:tr>
      <w:tr w:rsidR="00511CE1" w:rsidRPr="0018773B" w14:paraId="0088EC64" w14:textId="77777777" w:rsidTr="00EB6F77">
        <w:trPr>
          <w:cantSplit/>
          <w:jc w:val="center"/>
        </w:trPr>
        <w:tc>
          <w:tcPr>
            <w:tcW w:w="3056" w:type="dxa"/>
          </w:tcPr>
          <w:p w14:paraId="60FF8410" w14:textId="77777777" w:rsidR="00511CE1" w:rsidRPr="0018773B" w:rsidRDefault="00511CE1" w:rsidP="00EB6F77">
            <w:pPr>
              <w:pStyle w:val="TAL"/>
            </w:pPr>
            <w:r>
              <w:t>RAN UE NGAP ID</w:t>
            </w:r>
          </w:p>
        </w:tc>
        <w:tc>
          <w:tcPr>
            <w:tcW w:w="6575" w:type="dxa"/>
          </w:tcPr>
          <w:p w14:paraId="457A512C" w14:textId="77777777" w:rsidR="00511CE1" w:rsidRPr="0018773B" w:rsidRDefault="00511CE1" w:rsidP="00EB6F77">
            <w:pPr>
              <w:pStyle w:val="TAL"/>
            </w:pPr>
            <w:r>
              <w:t>Identifies the UE association over the NG interface within the NG-RAN node as defined in TS 38.413 [10].</w:t>
            </w:r>
          </w:p>
        </w:tc>
      </w:tr>
      <w:tr w:rsidR="00511CE1" w:rsidRPr="0018773B" w14:paraId="27CC2DED" w14:textId="77777777" w:rsidTr="00EB6F77">
        <w:trPr>
          <w:cantSplit/>
          <w:jc w:val="center"/>
        </w:trPr>
        <w:tc>
          <w:tcPr>
            <w:tcW w:w="3056" w:type="dxa"/>
          </w:tcPr>
          <w:p w14:paraId="1FE15EEB" w14:textId="77777777" w:rsidR="00511CE1" w:rsidRPr="005F7F8F" w:rsidRDefault="00511CE1" w:rsidP="00EB6F77">
            <w:pPr>
              <w:pStyle w:val="TAL"/>
              <w:rPr>
                <w:rFonts w:eastAsia="SimSun"/>
                <w:lang w:eastAsia="zh-CN"/>
              </w:rPr>
            </w:pPr>
            <w:r>
              <w:rPr>
                <w:rFonts w:eastAsia="SimSun" w:hint="eastAsia"/>
                <w:lang w:eastAsia="zh-CN"/>
              </w:rPr>
              <w:t>Network Slice Instance(s)</w:t>
            </w:r>
          </w:p>
        </w:tc>
        <w:tc>
          <w:tcPr>
            <w:tcW w:w="6575" w:type="dxa"/>
          </w:tcPr>
          <w:p w14:paraId="240325C1" w14:textId="77777777" w:rsidR="00511CE1" w:rsidRPr="005F7F8F" w:rsidRDefault="00511CE1" w:rsidP="00EB6F77">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511CE1" w:rsidRPr="00C82B95" w14:paraId="15C92DF9" w14:textId="77777777" w:rsidTr="00EB6F77">
        <w:trPr>
          <w:cantSplit/>
          <w:jc w:val="center"/>
        </w:trPr>
        <w:tc>
          <w:tcPr>
            <w:tcW w:w="3056" w:type="dxa"/>
          </w:tcPr>
          <w:p w14:paraId="5F0A9FE5" w14:textId="77777777" w:rsidR="00511CE1" w:rsidRPr="00C82B95" w:rsidRDefault="00511CE1" w:rsidP="00EB6F77">
            <w:pPr>
              <w:pStyle w:val="TAL"/>
              <w:rPr>
                <w:lang w:eastAsia="zh-CN"/>
              </w:rPr>
            </w:pPr>
            <w:r w:rsidRPr="00C82B95">
              <w:rPr>
                <w:lang w:eastAsia="zh-CN"/>
              </w:rPr>
              <w:t>URRP-AMF information</w:t>
            </w:r>
          </w:p>
        </w:tc>
        <w:tc>
          <w:tcPr>
            <w:tcW w:w="6575" w:type="dxa"/>
          </w:tcPr>
          <w:p w14:paraId="35A4FEA1" w14:textId="77777777" w:rsidR="00511CE1" w:rsidRPr="00C82B95" w:rsidRDefault="00511CE1" w:rsidP="00EB6F77">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511CE1" w:rsidRPr="0018773B" w14:paraId="1E9EBB9E" w14:textId="77777777" w:rsidTr="00EB6F77">
        <w:trPr>
          <w:cantSplit/>
          <w:jc w:val="center"/>
        </w:trPr>
        <w:tc>
          <w:tcPr>
            <w:tcW w:w="9631" w:type="dxa"/>
            <w:gridSpan w:val="2"/>
          </w:tcPr>
          <w:p w14:paraId="61F567DF" w14:textId="77777777" w:rsidR="00511CE1" w:rsidRPr="003908BF" w:rsidRDefault="00511CE1" w:rsidP="00EB6F77">
            <w:pPr>
              <w:pStyle w:val="TAL"/>
              <w:rPr>
                <w:b/>
              </w:rPr>
            </w:pPr>
            <w:r w:rsidRPr="003908BF">
              <w:rPr>
                <w:b/>
              </w:rPr>
              <w:t xml:space="preserve">For each PDU </w:t>
            </w:r>
            <w:r>
              <w:rPr>
                <w:b/>
              </w:rPr>
              <w:t>S</w:t>
            </w:r>
            <w:r w:rsidRPr="003908BF">
              <w:rPr>
                <w:b/>
              </w:rPr>
              <w:t>ession level context:</w:t>
            </w:r>
          </w:p>
        </w:tc>
      </w:tr>
      <w:tr w:rsidR="00511CE1" w:rsidRPr="0018773B" w14:paraId="17242AB2" w14:textId="77777777" w:rsidTr="00EB6F77">
        <w:trPr>
          <w:cantSplit/>
          <w:jc w:val="center"/>
        </w:trPr>
        <w:tc>
          <w:tcPr>
            <w:tcW w:w="3056" w:type="dxa"/>
          </w:tcPr>
          <w:p w14:paraId="4A905B90" w14:textId="77777777" w:rsidR="00511CE1" w:rsidRDefault="00511CE1" w:rsidP="00EB6F77">
            <w:pPr>
              <w:pStyle w:val="TAL"/>
            </w:pPr>
            <w:r>
              <w:t>S-NSSAI(s)</w:t>
            </w:r>
          </w:p>
        </w:tc>
        <w:tc>
          <w:tcPr>
            <w:tcW w:w="6575" w:type="dxa"/>
          </w:tcPr>
          <w:p w14:paraId="1F1581E0" w14:textId="77777777" w:rsidR="00511CE1" w:rsidRDefault="00511CE1" w:rsidP="00EB6F77">
            <w:pPr>
              <w:pStyle w:val="TAL"/>
            </w:pPr>
            <w:r>
              <w:t>The S-NSSAI(s) associated to the PDU Session.</w:t>
            </w:r>
          </w:p>
        </w:tc>
      </w:tr>
      <w:tr w:rsidR="00511CE1" w:rsidRPr="0018773B" w14:paraId="282F2CC9" w14:textId="77777777" w:rsidTr="00EB6F77">
        <w:trPr>
          <w:cantSplit/>
          <w:jc w:val="center"/>
        </w:trPr>
        <w:tc>
          <w:tcPr>
            <w:tcW w:w="3056" w:type="dxa"/>
          </w:tcPr>
          <w:p w14:paraId="6186AA9B" w14:textId="77777777" w:rsidR="00511CE1" w:rsidRDefault="00511CE1" w:rsidP="00EB6F77">
            <w:pPr>
              <w:pStyle w:val="TAL"/>
            </w:pPr>
            <w:r>
              <w:t>DNN</w:t>
            </w:r>
          </w:p>
        </w:tc>
        <w:tc>
          <w:tcPr>
            <w:tcW w:w="6575" w:type="dxa"/>
          </w:tcPr>
          <w:p w14:paraId="064BE224" w14:textId="77777777" w:rsidR="00511CE1" w:rsidRDefault="00511CE1" w:rsidP="00EB6F77">
            <w:pPr>
              <w:pStyle w:val="TAL"/>
            </w:pPr>
            <w:r>
              <w:t>The associated DNN for the PDU Session.</w:t>
            </w:r>
          </w:p>
        </w:tc>
      </w:tr>
      <w:tr w:rsidR="00511CE1" w:rsidRPr="0018773B" w14:paraId="53AE08C2" w14:textId="77777777" w:rsidTr="00EB6F77">
        <w:trPr>
          <w:cantSplit/>
          <w:jc w:val="center"/>
        </w:trPr>
        <w:tc>
          <w:tcPr>
            <w:tcW w:w="3056" w:type="dxa"/>
          </w:tcPr>
          <w:p w14:paraId="34D5ED38" w14:textId="77777777" w:rsidR="00511CE1" w:rsidRDefault="00511CE1" w:rsidP="00EB6F77">
            <w:pPr>
              <w:pStyle w:val="TAL"/>
            </w:pPr>
            <w:r>
              <w:rPr>
                <w:rFonts w:eastAsia="SimSun" w:hint="eastAsia"/>
                <w:lang w:eastAsia="zh-CN"/>
              </w:rPr>
              <w:t>Network Slice Instance id</w:t>
            </w:r>
          </w:p>
        </w:tc>
        <w:tc>
          <w:tcPr>
            <w:tcW w:w="6575" w:type="dxa"/>
          </w:tcPr>
          <w:p w14:paraId="0DFA3ACA" w14:textId="77777777" w:rsidR="00511CE1" w:rsidRDefault="00511CE1" w:rsidP="00EB6F77">
            <w:pPr>
              <w:pStyle w:val="TAL"/>
            </w:pPr>
            <w:r>
              <w:rPr>
                <w:rFonts w:eastAsia="SimSun" w:hint="eastAsia"/>
                <w:lang w:eastAsia="zh-CN"/>
              </w:rPr>
              <w:t>The network Slice Instance information for the PDU Session</w:t>
            </w:r>
          </w:p>
        </w:tc>
      </w:tr>
      <w:tr w:rsidR="00511CE1" w:rsidRPr="0018773B" w14:paraId="580A8C38" w14:textId="77777777" w:rsidTr="00EB6F77">
        <w:trPr>
          <w:cantSplit/>
          <w:jc w:val="center"/>
        </w:trPr>
        <w:tc>
          <w:tcPr>
            <w:tcW w:w="3056" w:type="dxa"/>
          </w:tcPr>
          <w:p w14:paraId="5692EF37" w14:textId="77777777" w:rsidR="00511CE1" w:rsidRDefault="00511CE1" w:rsidP="00EB6F77">
            <w:pPr>
              <w:pStyle w:val="TAL"/>
            </w:pPr>
            <w:r>
              <w:t>PDU Session ID</w:t>
            </w:r>
          </w:p>
        </w:tc>
        <w:tc>
          <w:tcPr>
            <w:tcW w:w="6575" w:type="dxa"/>
          </w:tcPr>
          <w:p w14:paraId="5DEFEAAB" w14:textId="77777777" w:rsidR="00511CE1" w:rsidRDefault="00511CE1" w:rsidP="00EB6F77">
            <w:pPr>
              <w:pStyle w:val="TAL"/>
            </w:pPr>
            <w:r>
              <w:t>The identifier of the PDU Session.</w:t>
            </w:r>
          </w:p>
        </w:tc>
      </w:tr>
      <w:tr w:rsidR="00511CE1" w:rsidRPr="0018773B" w14:paraId="3EABD368" w14:textId="77777777" w:rsidTr="00EB6F77">
        <w:trPr>
          <w:cantSplit/>
          <w:jc w:val="center"/>
        </w:trPr>
        <w:tc>
          <w:tcPr>
            <w:tcW w:w="3056" w:type="dxa"/>
          </w:tcPr>
          <w:p w14:paraId="27B221FA" w14:textId="77777777" w:rsidR="00511CE1" w:rsidRDefault="00511CE1" w:rsidP="00EB6F77">
            <w:pPr>
              <w:pStyle w:val="TAL"/>
            </w:pPr>
            <w:r>
              <w:t>SMF Information</w:t>
            </w:r>
          </w:p>
        </w:tc>
        <w:tc>
          <w:tcPr>
            <w:tcW w:w="6575" w:type="dxa"/>
          </w:tcPr>
          <w:p w14:paraId="77CE414B" w14:textId="77777777" w:rsidR="00511CE1" w:rsidRDefault="00511CE1" w:rsidP="00EB6F77">
            <w:pPr>
              <w:pStyle w:val="TAL"/>
            </w:pPr>
            <w:r>
              <w:t>The associated SMF identifier and SMF address for the PDU Session.</w:t>
            </w:r>
          </w:p>
        </w:tc>
      </w:tr>
      <w:tr w:rsidR="00511CE1" w:rsidRPr="0018773B" w14:paraId="7B3C4EAC" w14:textId="77777777" w:rsidTr="00EB6F77">
        <w:trPr>
          <w:cantSplit/>
          <w:jc w:val="center"/>
        </w:trPr>
        <w:tc>
          <w:tcPr>
            <w:tcW w:w="3056" w:type="dxa"/>
          </w:tcPr>
          <w:p w14:paraId="60DA0BAE" w14:textId="77777777" w:rsidR="00511CE1" w:rsidRDefault="00511CE1" w:rsidP="00EB6F77">
            <w:pPr>
              <w:pStyle w:val="TAL"/>
              <w:rPr>
                <w:rFonts w:eastAsia="SimSun"/>
                <w:lang w:eastAsia="zh-CN"/>
              </w:rPr>
            </w:pPr>
            <w:r>
              <w:rPr>
                <w:rFonts w:eastAsia="SimSun" w:hint="eastAsia"/>
                <w:lang w:eastAsia="zh-CN"/>
              </w:rPr>
              <w:t>Access Type</w:t>
            </w:r>
          </w:p>
        </w:tc>
        <w:tc>
          <w:tcPr>
            <w:tcW w:w="6575" w:type="dxa"/>
          </w:tcPr>
          <w:p w14:paraId="27FEF651" w14:textId="77777777" w:rsidR="00511CE1" w:rsidRPr="0018773B" w:rsidRDefault="00511CE1" w:rsidP="00EB6F77">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511CE1" w:rsidRPr="0018773B" w14:paraId="24A5419B" w14:textId="77777777" w:rsidTr="00EB6F77">
        <w:trPr>
          <w:cantSplit/>
          <w:jc w:val="center"/>
        </w:trPr>
        <w:tc>
          <w:tcPr>
            <w:tcW w:w="3056" w:type="dxa"/>
          </w:tcPr>
          <w:p w14:paraId="53A3271A" w14:textId="77777777" w:rsidR="00511CE1" w:rsidRDefault="00511CE1" w:rsidP="00EB6F77">
            <w:pPr>
              <w:pStyle w:val="TAL"/>
              <w:rPr>
                <w:rFonts w:eastAsia="SimSun"/>
                <w:lang w:eastAsia="zh-CN"/>
              </w:rPr>
            </w:pPr>
            <w:r>
              <w:rPr>
                <w:rFonts w:eastAsia="SimSun"/>
                <w:lang w:eastAsia="zh-CN"/>
              </w:rPr>
              <w:t>EBI-ARP list</w:t>
            </w:r>
          </w:p>
        </w:tc>
        <w:tc>
          <w:tcPr>
            <w:tcW w:w="6575" w:type="dxa"/>
          </w:tcPr>
          <w:p w14:paraId="351FEBC9" w14:textId="77777777" w:rsidR="00511CE1" w:rsidRDefault="00511CE1" w:rsidP="00EB6F77">
            <w:pPr>
              <w:pStyle w:val="TAL"/>
              <w:rPr>
                <w:rFonts w:eastAsia="SimSun"/>
                <w:lang w:eastAsia="zh-CN"/>
              </w:rPr>
            </w:pPr>
            <w:r>
              <w:rPr>
                <w:rFonts w:eastAsia="SimSun"/>
                <w:lang w:eastAsia="zh-CN"/>
              </w:rPr>
              <w:t>The allocated EBI and associated ARP pairs for this PDU session.</w:t>
            </w:r>
          </w:p>
        </w:tc>
      </w:tr>
      <w:tr w:rsidR="00511CE1" w:rsidRPr="0018773B" w14:paraId="20D6C6AD" w14:textId="77777777" w:rsidTr="00EB6F77">
        <w:trPr>
          <w:cantSplit/>
          <w:jc w:val="center"/>
        </w:trPr>
        <w:tc>
          <w:tcPr>
            <w:tcW w:w="3056" w:type="dxa"/>
          </w:tcPr>
          <w:p w14:paraId="72D2AB00" w14:textId="77777777" w:rsidR="00511CE1" w:rsidRDefault="00511CE1" w:rsidP="00EB6F77">
            <w:pPr>
              <w:pStyle w:val="TAL"/>
              <w:rPr>
                <w:rFonts w:eastAsia="SimSun"/>
                <w:lang w:eastAsia="zh-CN"/>
              </w:rPr>
            </w:pPr>
            <w:r>
              <w:rPr>
                <w:rFonts w:eastAsia="SimSun"/>
                <w:lang w:eastAsia="zh-CN"/>
              </w:rPr>
              <w:t>5GSM Core Network Capability</w:t>
            </w:r>
          </w:p>
        </w:tc>
        <w:tc>
          <w:tcPr>
            <w:tcW w:w="6575" w:type="dxa"/>
          </w:tcPr>
          <w:p w14:paraId="16F71B16" w14:textId="77777777" w:rsidR="00511CE1" w:rsidRDefault="00511CE1" w:rsidP="00EB6F77">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511CE1" w:rsidRPr="0018773B" w14:paraId="41946EDB" w14:textId="77777777" w:rsidTr="00EB6F77">
        <w:trPr>
          <w:cantSplit/>
          <w:jc w:val="center"/>
        </w:trPr>
        <w:tc>
          <w:tcPr>
            <w:tcW w:w="3056" w:type="dxa"/>
          </w:tcPr>
          <w:p w14:paraId="6A90B0B7" w14:textId="77777777" w:rsidR="00511CE1" w:rsidRDefault="00511CE1" w:rsidP="00EB6F77">
            <w:pPr>
              <w:pStyle w:val="TAL"/>
              <w:rPr>
                <w:rFonts w:eastAsia="SimSun"/>
                <w:lang w:eastAsia="zh-CN"/>
              </w:rPr>
            </w:pPr>
            <w:r>
              <w:rPr>
                <w:rFonts w:eastAsia="SimSun"/>
                <w:lang w:eastAsia="zh-CN"/>
              </w:rPr>
              <w:t>SMF derived CN assisted RAN parameters tuning</w:t>
            </w:r>
          </w:p>
        </w:tc>
        <w:tc>
          <w:tcPr>
            <w:tcW w:w="6575" w:type="dxa"/>
          </w:tcPr>
          <w:p w14:paraId="4BD83C77" w14:textId="77777777" w:rsidR="00511CE1" w:rsidRDefault="00511CE1" w:rsidP="00EB6F77">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511CE1" w:rsidRPr="0018773B" w14:paraId="67DE0BD4" w14:textId="77777777" w:rsidTr="00EB6F77">
        <w:trPr>
          <w:cantSplit/>
          <w:jc w:val="center"/>
        </w:trPr>
        <w:tc>
          <w:tcPr>
            <w:tcW w:w="9631" w:type="dxa"/>
            <w:gridSpan w:val="2"/>
          </w:tcPr>
          <w:p w14:paraId="766DA84A" w14:textId="77777777" w:rsidR="00511CE1" w:rsidRPr="00711995" w:rsidRDefault="00511CE1" w:rsidP="00EB6F77">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44798924" w14:textId="77777777" w:rsidR="00511CE1" w:rsidRDefault="00511CE1" w:rsidP="00511CE1">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CCCB78F" w14:textId="77777777" w:rsidR="00BE6C70" w:rsidRPr="008E0F85" w:rsidRDefault="00BE6C70" w:rsidP="00BE6C70">
      <w:pPr>
        <w:pStyle w:val="Heading5"/>
        <w:rPr>
          <w:lang w:val="sv-SE" w:eastAsia="zh-CN"/>
        </w:rPr>
      </w:pPr>
      <w:bookmarkStart w:id="13" w:name="_Toc5029513"/>
      <w:r w:rsidRPr="00050CA8">
        <w:rPr>
          <w:lang w:eastAsia="zh-CN"/>
        </w:rPr>
        <w:t>5.2.3.2.1</w:t>
      </w:r>
      <w:r w:rsidRPr="00050CA8">
        <w:rPr>
          <w:lang w:eastAsia="zh-CN"/>
        </w:rPr>
        <w:tab/>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bookmarkEnd w:id="13"/>
    </w:p>
    <w:p w14:paraId="04AAE7CF" w14:textId="77777777" w:rsidR="00BE6C70" w:rsidRPr="00050CA8" w:rsidRDefault="00BE6C70" w:rsidP="00BE6C70">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14:paraId="2B8B913F" w14:textId="77777777" w:rsidR="00BE6C70" w:rsidRPr="00050CA8" w:rsidRDefault="00BE6C70" w:rsidP="00BE6C70">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244FD556" w14:textId="77777777" w:rsidR="00BE6C70" w:rsidRPr="00050CA8" w:rsidRDefault="00BE6C70" w:rsidP="00BE6C70">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25B8079B" w14:textId="77777777" w:rsidR="00BE6C70" w:rsidRPr="00050CA8" w:rsidRDefault="00BE6C70" w:rsidP="00BE6C70">
      <w:pPr>
        <w:pStyle w:val="B1"/>
        <w:rPr>
          <w:lang w:eastAsia="zh-CN"/>
        </w:rPr>
      </w:pPr>
      <w:r w:rsidRPr="00050CA8">
        <w:rPr>
          <w:lang w:eastAsia="zh-CN"/>
        </w:rPr>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14:paraId="2008841A" w14:textId="77777777" w:rsidR="00BE6C70" w:rsidRPr="00050CA8" w:rsidRDefault="00BE6C70" w:rsidP="00BE6C70">
      <w:pPr>
        <w:pStyle w:val="B1"/>
        <w:rPr>
          <w:lang w:eastAsia="zh-CN"/>
        </w:rPr>
      </w:pPr>
      <w:r>
        <w:rPr>
          <w:lang w:eastAsia="zh-CN"/>
        </w:rPr>
        <w:lastRenderedPageBreak/>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01C0952B" w14:textId="77777777" w:rsidR="00BE6C70" w:rsidRPr="00050CA8" w:rsidRDefault="00BE6C70" w:rsidP="00BE6C70">
      <w:r w:rsidRPr="00050CA8">
        <w:rPr>
          <w:b/>
        </w:rPr>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54273D2E" w14:textId="13CACB08" w:rsidR="00BE6C70" w:rsidRPr="00050CA8" w:rsidRDefault="00BE6C70" w:rsidP="00BE6C70">
      <w:r w:rsidRPr="00050CA8">
        <w:rPr>
          <w:b/>
        </w:rPr>
        <w:t>Inputs, Optional:</w:t>
      </w:r>
      <w:r>
        <w:t xml:space="preserve"> P-CSCF Restoration notification information, GUAMI, backup AMF(s) (if NF Type is AMF), "Homogeneous Support of IMS Voice over PS Sessions" indication (if NF Type is AMF), UE SRVCC capability (if NF Type is AMF)</w:t>
      </w:r>
      <w:ins w:id="14" w:author="Ericsson User" w:date="2019-04-29T18:03:00Z">
        <w:r w:rsidR="00E01A1B">
          <w:t>, UE’s Routing Indicator</w:t>
        </w:r>
      </w:ins>
      <w:r w:rsidRPr="00A240E7">
        <w:t>.</w:t>
      </w:r>
      <w:r>
        <w:t xml:space="preserve"> Backup AMF(s) sent only once by the AMF to the UDM in its first interaction with the UDM.</w:t>
      </w:r>
    </w:p>
    <w:p w14:paraId="0062EE26" w14:textId="77777777" w:rsidR="00BE6C70" w:rsidRPr="00050CA8" w:rsidRDefault="00BE6C70" w:rsidP="00BE6C70">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14:paraId="6E56E984" w14:textId="77777777" w:rsidR="00BE6C70" w:rsidRPr="00050CA8" w:rsidRDefault="00BE6C70" w:rsidP="00BE6C70">
      <w:pPr>
        <w:rPr>
          <w:lang w:eastAsia="zh-CN"/>
        </w:rPr>
      </w:pPr>
      <w:r w:rsidRPr="00050CA8">
        <w:rPr>
          <w:b/>
        </w:rPr>
        <w:t>Outputs, Optional:</w:t>
      </w:r>
      <w:r w:rsidRPr="00050CA8">
        <w:t xml:space="preserve"> None</w:t>
      </w:r>
      <w:r w:rsidRPr="00050CA8">
        <w:rPr>
          <w:lang w:eastAsia="zh-CN"/>
        </w:rPr>
        <w:t>.</w:t>
      </w:r>
    </w:p>
    <w:p w14:paraId="17495243" w14:textId="77777777" w:rsidR="00BE6C70" w:rsidRPr="00050CA8" w:rsidRDefault="00BE6C70" w:rsidP="00BE6C70">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68FB0262" w14:textId="77777777" w:rsidR="00BE6C70" w:rsidRPr="00404065" w:rsidRDefault="00BE6C70" w:rsidP="00BE6C70">
      <w:pPr>
        <w:pStyle w:val="Heading5"/>
        <w:rPr>
          <w:lang w:eastAsia="zh-CN"/>
        </w:rPr>
      </w:pPr>
      <w:bookmarkStart w:id="15" w:name="_Toc5029515"/>
      <w:r w:rsidRPr="00050CA8">
        <w:rPr>
          <w:lang w:eastAsia="zh-CN"/>
        </w:rPr>
        <w:t>5.2.3.2.3</w:t>
      </w:r>
      <w:r w:rsidRPr="00050CA8">
        <w:rPr>
          <w:lang w:eastAsia="zh-CN"/>
        </w:rPr>
        <w:tab/>
      </w:r>
      <w:proofErr w:type="spellStart"/>
      <w:r w:rsidRPr="00050CA8">
        <w:rPr>
          <w:lang w:eastAsia="zh-CN"/>
        </w:rPr>
        <w:t>Nudm_</w:t>
      </w:r>
      <w:r>
        <w:t>UECM</w:t>
      </w:r>
      <w:r w:rsidRPr="00050CA8">
        <w:rPr>
          <w:lang w:eastAsia="zh-CN"/>
        </w:rPr>
        <w:t>_Deregistration</w:t>
      </w:r>
      <w:proofErr w:type="spellEnd"/>
      <w:r w:rsidRPr="00404065">
        <w:rPr>
          <w:lang w:eastAsia="zh-CN"/>
        </w:rPr>
        <w:t xml:space="preserve"> </w:t>
      </w:r>
      <w:r>
        <w:t>service operation</w:t>
      </w:r>
      <w:bookmarkEnd w:id="15"/>
    </w:p>
    <w:p w14:paraId="00976AEF" w14:textId="77777777" w:rsidR="00BE6C70" w:rsidRPr="00050CA8" w:rsidRDefault="00BE6C70" w:rsidP="00BE6C70">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t>UECM</w:t>
      </w:r>
      <w:r w:rsidRPr="00050CA8">
        <w:t>_</w:t>
      </w:r>
      <w:r w:rsidRPr="00050CA8">
        <w:rPr>
          <w:lang w:eastAsia="zh-CN"/>
        </w:rPr>
        <w:t>Deregistration</w:t>
      </w:r>
      <w:proofErr w:type="spellEnd"/>
      <w:r>
        <w:rPr>
          <w:lang w:eastAsia="zh-CN"/>
        </w:rPr>
        <w:t>.</w:t>
      </w:r>
    </w:p>
    <w:p w14:paraId="4BEDF391" w14:textId="77777777" w:rsidR="00BE6C70" w:rsidRPr="00050CA8" w:rsidRDefault="00BE6C70" w:rsidP="00BE6C70">
      <w:r w:rsidRPr="00050CA8">
        <w:rPr>
          <w:b/>
        </w:rPr>
        <w:t>Description:</w:t>
      </w:r>
      <w:r w:rsidRPr="00247EDD">
        <w:t xml:space="preserve"> The NF consumer requests the </w:t>
      </w:r>
      <w:r w:rsidRPr="00050CA8">
        <w:rPr>
          <w:lang w:eastAsia="zh-CN"/>
        </w:rPr>
        <w:t>UDM to delete the information related to the NF in the UE context.</w:t>
      </w:r>
      <w:r>
        <w:rPr>
          <w:lang w:eastAsia="zh-CN"/>
        </w:rPr>
        <w:t xml:space="preserve"> When the consumer is AMF,</w:t>
      </w:r>
      <w:r w:rsidRPr="00050CA8">
        <w:rPr>
          <w:lang w:eastAsia="zh-CN"/>
        </w:rPr>
        <w:t xml:space="preserve"> </w:t>
      </w:r>
      <w:r>
        <w:rPr>
          <w:lang w:eastAsia="zh-CN"/>
        </w:rPr>
        <w:t>t</w:t>
      </w:r>
      <w:r w:rsidRPr="00050CA8">
        <w:rPr>
          <w:lang w:eastAsia="zh-CN"/>
        </w:rPr>
        <w:t xml:space="preserve">his implies that </w:t>
      </w:r>
      <w:r>
        <w:rPr>
          <w:lang w:eastAsia="zh-CN"/>
        </w:rPr>
        <w:t xml:space="preserve">the </w:t>
      </w:r>
      <w:r w:rsidRPr="00050CA8">
        <w:rPr>
          <w:lang w:eastAsia="zh-CN"/>
        </w:rPr>
        <w:t xml:space="preserve">subscriptions to </w:t>
      </w:r>
      <w:r>
        <w:rPr>
          <w:lang w:eastAsia="zh-CN"/>
        </w:rPr>
        <w:t xml:space="preserve">be notified when the NF is deregistered in UDM (i.e. </w:t>
      </w:r>
      <w:proofErr w:type="spellStart"/>
      <w:r>
        <w:rPr>
          <w:lang w:eastAsia="zh-CN"/>
        </w:rPr>
        <w:t>Nudm_UECM_DeregistrationNotification</w:t>
      </w:r>
      <w:proofErr w:type="spellEnd"/>
      <w:r>
        <w:rPr>
          <w:lang w:eastAsia="zh-CN"/>
        </w:rPr>
        <w:t xml:space="preserve">) </w:t>
      </w:r>
      <w:r w:rsidRPr="00050CA8">
        <w:rPr>
          <w:lang w:eastAsia="zh-CN"/>
        </w:rPr>
        <w:t xml:space="preserve">are </w:t>
      </w:r>
      <w:r>
        <w:rPr>
          <w:lang w:eastAsia="zh-CN"/>
        </w:rPr>
        <w:t xml:space="preserve">also </w:t>
      </w:r>
      <w:r w:rsidRPr="00050CA8">
        <w:rPr>
          <w:lang w:eastAsia="zh-CN"/>
        </w:rPr>
        <w:t>removed.</w:t>
      </w:r>
    </w:p>
    <w:p w14:paraId="02A5E9FB" w14:textId="77777777" w:rsidR="00BE6C70" w:rsidRPr="00050CA8" w:rsidRDefault="00BE6C70" w:rsidP="00BE6C70">
      <w:pPr>
        <w:rPr>
          <w:lang w:eastAsia="zh-CN"/>
        </w:rPr>
      </w:pPr>
      <w:r w:rsidRPr="00050CA8">
        <w:rPr>
          <w:b/>
        </w:rPr>
        <w:t xml:space="preserve">Inputs, </w:t>
      </w:r>
      <w:proofErr w:type="gramStart"/>
      <w:r w:rsidRPr="00050CA8">
        <w:rPr>
          <w:b/>
        </w:rPr>
        <w:t>Required</w:t>
      </w:r>
      <w:proofErr w:type="gramEnd"/>
      <w:r w:rsidRPr="00050CA8">
        <w:rPr>
          <w:b/>
        </w:rPr>
        <w:t xml:space="preserve">: </w:t>
      </w:r>
      <w:r w:rsidRPr="00050CA8">
        <w:rPr>
          <w:lang w:eastAsia="zh-CN"/>
        </w:rPr>
        <w:t>SUPI, NF type, Access Type,</w:t>
      </w:r>
      <w:r>
        <w:rPr>
          <w:lang w:eastAsia="zh-CN"/>
        </w:rPr>
        <w:t xml:space="preserve"> S-NSSAI (if NF Type is SMF),</w:t>
      </w:r>
      <w:r w:rsidRPr="00050CA8">
        <w:rPr>
          <w:lang w:eastAsia="zh-CN"/>
        </w:rPr>
        <w:t xml:space="preserve"> DNN (if NF Type is SMF), PDU Session Id (if NF Type is SMF).</w:t>
      </w:r>
    </w:p>
    <w:p w14:paraId="320DFB21" w14:textId="77777777" w:rsidR="00BE6C70" w:rsidRPr="00744C75" w:rsidRDefault="00BE6C70" w:rsidP="00BE6C70">
      <w:pPr>
        <w:pStyle w:val="B1"/>
      </w:pPr>
      <w:r w:rsidRPr="00050CA8">
        <w:rPr>
          <w:lang w:eastAsia="zh-CN"/>
        </w:rPr>
        <w:t>-</w:t>
      </w:r>
      <w:r w:rsidRPr="00050CA8">
        <w:rPr>
          <w:lang w:eastAsia="zh-CN"/>
        </w:rPr>
        <w:tab/>
        <w:t>Access Type is included only when the NF type indicates AMF</w:t>
      </w:r>
      <w:r>
        <w:rPr>
          <w:lang w:eastAsia="zh-CN"/>
        </w:rPr>
        <w:t xml:space="preserve"> or SMSF.</w:t>
      </w:r>
    </w:p>
    <w:p w14:paraId="5D67FCA0" w14:textId="77777777" w:rsidR="00BE6C70" w:rsidRPr="00050CA8" w:rsidRDefault="00BE6C70" w:rsidP="00BE6C70">
      <w:pPr>
        <w:rPr>
          <w:lang w:eastAsia="zh-CN"/>
        </w:rPr>
      </w:pPr>
      <w:r w:rsidRPr="00050CA8">
        <w:rPr>
          <w:b/>
        </w:rPr>
        <w:t>Inputs, Optional:</w:t>
      </w:r>
      <w:r w:rsidRPr="00050CA8">
        <w:t xml:space="preserve"> </w:t>
      </w:r>
      <w:r w:rsidRPr="00050CA8">
        <w:rPr>
          <w:lang w:eastAsia="zh-CN"/>
        </w:rPr>
        <w:t>None</w:t>
      </w:r>
      <w:r>
        <w:rPr>
          <w:lang w:eastAsia="zh-CN"/>
        </w:rPr>
        <w:t>.</w:t>
      </w:r>
    </w:p>
    <w:p w14:paraId="79537C95" w14:textId="77777777" w:rsidR="00BE6C70" w:rsidRPr="00050CA8" w:rsidRDefault="00BE6C70" w:rsidP="00BE6C70">
      <w:pPr>
        <w:rPr>
          <w:lang w:eastAsia="zh-CN"/>
        </w:rPr>
      </w:pPr>
      <w:proofErr w:type="gramStart"/>
      <w:r w:rsidRPr="00050CA8">
        <w:rPr>
          <w:b/>
        </w:rPr>
        <w:t>Outputs,</w:t>
      </w:r>
      <w:proofErr w:type="gramEnd"/>
      <w:r w:rsidRPr="00050CA8">
        <w:rPr>
          <w:b/>
        </w:rPr>
        <w:t xml:space="preserve"> Required: </w:t>
      </w:r>
      <w:r w:rsidRPr="00050CA8">
        <w:rPr>
          <w:lang w:eastAsia="zh-CN"/>
        </w:rPr>
        <w:t>Result Indication</w:t>
      </w:r>
      <w:r w:rsidRPr="00050CA8">
        <w:t>.</w:t>
      </w:r>
    </w:p>
    <w:p w14:paraId="12DF6701" w14:textId="30E769FC" w:rsidR="00BE6C70" w:rsidRDefault="00BE6C70" w:rsidP="00BE6C70">
      <w:pPr>
        <w:rPr>
          <w:lang w:eastAsia="zh-CN"/>
        </w:rPr>
      </w:pPr>
      <w:r w:rsidRPr="00050CA8">
        <w:rPr>
          <w:b/>
        </w:rPr>
        <w:t>Outputs, Optional:</w:t>
      </w:r>
      <w:r w:rsidRPr="00050CA8">
        <w:t xml:space="preserve"> </w:t>
      </w:r>
      <w:r w:rsidRPr="00050CA8">
        <w:rPr>
          <w:lang w:eastAsia="zh-CN"/>
        </w:rPr>
        <w:t>None</w:t>
      </w:r>
      <w:r>
        <w:rPr>
          <w:lang w:eastAsia="zh-CN"/>
        </w:rPr>
        <w:t>.</w:t>
      </w:r>
    </w:p>
    <w:p w14:paraId="54C24DBA" w14:textId="77777777" w:rsidR="002F23DB" w:rsidRPr="00CB5E5D" w:rsidRDefault="002F23DB" w:rsidP="002F23D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69A4667" w14:textId="77777777" w:rsidR="00BE6C70" w:rsidRPr="00050CA8" w:rsidRDefault="00BE6C70" w:rsidP="00BE6C70">
      <w:pPr>
        <w:pStyle w:val="Heading5"/>
        <w:rPr>
          <w:rFonts w:eastAsia="SimSun"/>
          <w:lang w:eastAsia="zh-CN"/>
        </w:rPr>
      </w:pPr>
      <w:bookmarkStart w:id="16" w:name="_Toc5029517"/>
      <w:r w:rsidRPr="00050CA8">
        <w:rPr>
          <w:rFonts w:eastAsia="SimSun"/>
          <w:lang w:eastAsia="zh-CN"/>
        </w:rPr>
        <w:t>5.2.3.2.5</w:t>
      </w:r>
      <w:r w:rsidRPr="00050CA8">
        <w:rPr>
          <w:rFonts w:eastAsia="SimSun"/>
          <w:lang w:eastAsia="zh-CN"/>
        </w:rPr>
        <w:tab/>
      </w:r>
      <w:proofErr w:type="spellStart"/>
      <w:r w:rsidRPr="00050CA8">
        <w:rPr>
          <w:rFonts w:eastAsia="SimSun"/>
          <w:lang w:eastAsia="zh-CN"/>
        </w:rPr>
        <w:t>Nudm_</w:t>
      </w:r>
      <w:r>
        <w:rPr>
          <w:rFonts w:eastAsia="SimSun"/>
        </w:rPr>
        <w:t>UECM</w:t>
      </w:r>
      <w:r w:rsidRPr="00050CA8">
        <w:rPr>
          <w:rFonts w:eastAsia="SimSun"/>
          <w:lang w:eastAsia="zh-CN"/>
        </w:rPr>
        <w:t>_Update</w:t>
      </w:r>
      <w:proofErr w:type="spellEnd"/>
      <w:r>
        <w:rPr>
          <w:rFonts w:eastAsia="SimSun"/>
          <w:lang w:eastAsia="zh-CN"/>
        </w:rPr>
        <w:t xml:space="preserve"> </w:t>
      </w:r>
      <w:r w:rsidRPr="008E0F85">
        <w:rPr>
          <w:rFonts w:eastAsia="SimSun"/>
          <w:lang w:eastAsia="zh-CN"/>
        </w:rPr>
        <w:t>service operation</w:t>
      </w:r>
      <w:bookmarkEnd w:id="16"/>
    </w:p>
    <w:p w14:paraId="378BA6B3" w14:textId="77777777" w:rsidR="00BE6C70" w:rsidRPr="00050CA8" w:rsidRDefault="00BE6C70" w:rsidP="00BE6C70">
      <w:pPr>
        <w:rPr>
          <w:rFonts w:eastAsia="SimSun"/>
          <w:b/>
        </w:rPr>
      </w:pPr>
      <w:r w:rsidRPr="00050CA8">
        <w:rPr>
          <w:rFonts w:eastAsia="SimSun"/>
          <w:b/>
          <w:lang w:eastAsia="zh-CN"/>
        </w:rPr>
        <w:t>S</w:t>
      </w:r>
      <w:r w:rsidRPr="00050CA8">
        <w:rPr>
          <w:rFonts w:eastAsia="SimSun"/>
          <w:b/>
        </w:rPr>
        <w:t>ervice operation</w:t>
      </w:r>
      <w:r w:rsidRPr="00050CA8">
        <w:rPr>
          <w:rFonts w:eastAsia="SimSun"/>
          <w:b/>
          <w:lang w:eastAsia="zh-CN"/>
        </w:rPr>
        <w:t xml:space="preserve"> name: </w:t>
      </w:r>
      <w:proofErr w:type="spellStart"/>
      <w:r w:rsidRPr="00050CA8">
        <w:rPr>
          <w:rFonts w:eastAsia="SimSun"/>
          <w:lang w:eastAsia="zh-CN"/>
        </w:rPr>
        <w:t>Nudm_</w:t>
      </w:r>
      <w:r>
        <w:rPr>
          <w:rFonts w:eastAsia="SimSun"/>
        </w:rPr>
        <w:t>UECM</w:t>
      </w:r>
      <w:r w:rsidRPr="00050CA8">
        <w:rPr>
          <w:rFonts w:eastAsia="SimSun"/>
          <w:lang w:eastAsia="zh-CN"/>
        </w:rPr>
        <w:t>_Update</w:t>
      </w:r>
      <w:proofErr w:type="spellEnd"/>
      <w:r>
        <w:rPr>
          <w:rFonts w:eastAsia="SimSun"/>
          <w:lang w:eastAsia="zh-CN"/>
        </w:rPr>
        <w:t>.</w:t>
      </w:r>
    </w:p>
    <w:p w14:paraId="0386ED3C" w14:textId="77777777" w:rsidR="00BE6C70" w:rsidRPr="00050CA8" w:rsidRDefault="00BE6C70" w:rsidP="00BE6C70">
      <w:pPr>
        <w:rPr>
          <w:rFonts w:eastAsia="SimSun"/>
        </w:rPr>
      </w:pPr>
      <w:r w:rsidRPr="00050CA8">
        <w:rPr>
          <w:rFonts w:eastAsia="SimSun"/>
          <w:b/>
        </w:rPr>
        <w:t xml:space="preserve">Description: </w:t>
      </w:r>
      <w:r w:rsidRPr="00050CA8">
        <w:rPr>
          <w:rFonts w:eastAsia="SimSun"/>
          <w:lang w:eastAsia="zh-CN"/>
        </w:rPr>
        <w:t>Consumer updates some UE related information (e.g. UE capabilities</w:t>
      </w:r>
      <w:r>
        <w:rPr>
          <w:rFonts w:eastAsia="SimSun"/>
          <w:lang w:eastAsia="zh-CN"/>
        </w:rPr>
        <w:t>, Intersystem continuity context, PGW-C+SMF FQDN for S5/S8 interface</w:t>
      </w:r>
      <w:r w:rsidRPr="00050CA8">
        <w:rPr>
          <w:rFonts w:eastAsia="SimSun"/>
          <w:lang w:eastAsia="zh-CN"/>
        </w:rPr>
        <w:t>).</w:t>
      </w:r>
    </w:p>
    <w:p w14:paraId="6A47BFDB" w14:textId="77777777" w:rsidR="00BE6C70" w:rsidRPr="00050CA8" w:rsidRDefault="00BE6C70" w:rsidP="00BE6C70">
      <w:pPr>
        <w:rPr>
          <w:rFonts w:eastAsia="SimSun"/>
        </w:rPr>
      </w:pPr>
      <w:proofErr w:type="gramStart"/>
      <w:r w:rsidRPr="00050CA8">
        <w:rPr>
          <w:rFonts w:eastAsia="SimSun"/>
          <w:b/>
        </w:rPr>
        <w:t>Inputs,</w:t>
      </w:r>
      <w:proofErr w:type="gramEnd"/>
      <w:r w:rsidRPr="00050CA8">
        <w:rPr>
          <w:rFonts w:eastAsia="SimSun"/>
          <w:b/>
        </w:rPr>
        <w:t xml:space="preserve"> Required: </w:t>
      </w:r>
      <w:r w:rsidRPr="00050CA8">
        <w:rPr>
          <w:rFonts w:eastAsia="SimSun"/>
          <w:lang w:eastAsia="zh-CN"/>
        </w:rPr>
        <w:t>NF ID, SUPI, NF type, UE context information</w:t>
      </w:r>
      <w:r>
        <w:rPr>
          <w:rFonts w:eastAsia="SimSun"/>
          <w:lang w:eastAsia="zh-CN"/>
        </w:rPr>
        <w:t>.</w:t>
      </w:r>
    </w:p>
    <w:p w14:paraId="5D982314" w14:textId="6C4D833C" w:rsidR="00BE6C70" w:rsidRPr="00050CA8" w:rsidRDefault="00BE6C70" w:rsidP="00BE6C70">
      <w:pPr>
        <w:rPr>
          <w:rFonts w:eastAsia="SimSun"/>
          <w:lang w:eastAsia="zh-CN"/>
        </w:rPr>
      </w:pPr>
      <w:r w:rsidRPr="00050CA8">
        <w:rPr>
          <w:rFonts w:eastAsia="SimSun"/>
          <w:b/>
        </w:rPr>
        <w:t>Inputs, Optional:</w:t>
      </w:r>
      <w:r>
        <w:rPr>
          <w:rFonts w:eastAsia="SimSun"/>
          <w:lang w:eastAsia="zh-CN"/>
        </w:rPr>
        <w:t xml:space="preserve"> "Homogeneous Support of IMS Voice over PS Sessions" indication (if NF Type is AMF), PGW-C+SMF FQDN for S5/S8 interface (if NF Type is SMF)</w:t>
      </w:r>
      <w:ins w:id="17" w:author="Ericsson User" w:date="2019-04-29T18:06:00Z">
        <w:r w:rsidR="00105586">
          <w:rPr>
            <w:rFonts w:eastAsia="SimSun"/>
            <w:lang w:eastAsia="zh-CN"/>
          </w:rPr>
          <w:t>, UE’s Routing Indicator</w:t>
        </w:r>
      </w:ins>
      <w:r>
        <w:rPr>
          <w:rFonts w:eastAsia="SimSun"/>
          <w:lang w:eastAsia="zh-CN"/>
        </w:rPr>
        <w:t>.</w:t>
      </w:r>
    </w:p>
    <w:p w14:paraId="30868D09" w14:textId="77777777" w:rsidR="00BE6C70" w:rsidRPr="00050CA8" w:rsidRDefault="00BE6C70" w:rsidP="00BE6C70">
      <w:pPr>
        <w:rPr>
          <w:rFonts w:eastAsia="SimSun"/>
          <w:lang w:eastAsia="zh-CN"/>
        </w:rPr>
      </w:pPr>
      <w:proofErr w:type="gramStart"/>
      <w:r w:rsidRPr="00050CA8">
        <w:rPr>
          <w:rFonts w:eastAsia="SimSun"/>
          <w:b/>
        </w:rPr>
        <w:t>Outputs,</w:t>
      </w:r>
      <w:proofErr w:type="gramEnd"/>
      <w:r w:rsidRPr="00050CA8">
        <w:rPr>
          <w:rFonts w:eastAsia="SimSun"/>
          <w:b/>
        </w:rPr>
        <w:t xml:space="preserve"> Required: </w:t>
      </w:r>
      <w:r w:rsidRPr="00050CA8">
        <w:rPr>
          <w:rFonts w:eastAsia="SimSun"/>
          <w:lang w:eastAsia="zh-CN"/>
        </w:rPr>
        <w:t>Result Indication</w:t>
      </w:r>
      <w:r w:rsidRPr="00050CA8">
        <w:rPr>
          <w:rFonts w:eastAsia="SimSun"/>
        </w:rPr>
        <w:t>.</w:t>
      </w:r>
    </w:p>
    <w:p w14:paraId="34DD52C9" w14:textId="77777777" w:rsidR="00BE6C70" w:rsidRPr="00050CA8" w:rsidRDefault="00BE6C70" w:rsidP="00BE6C70">
      <w:pPr>
        <w:rPr>
          <w:rFonts w:eastAsia="SimSun"/>
          <w:lang w:eastAsia="zh-CN"/>
        </w:rPr>
      </w:pPr>
      <w:r w:rsidRPr="00050CA8">
        <w:rPr>
          <w:rFonts w:eastAsia="SimSun"/>
          <w:b/>
        </w:rPr>
        <w:t>Outputs, Optional:</w:t>
      </w:r>
      <w:r w:rsidRPr="00050CA8">
        <w:rPr>
          <w:rFonts w:eastAsia="SimSun"/>
        </w:rPr>
        <w:t xml:space="preserve"> </w:t>
      </w:r>
      <w:r w:rsidRPr="00050CA8">
        <w:rPr>
          <w:rFonts w:eastAsia="SimSun"/>
          <w:lang w:eastAsia="zh-CN"/>
        </w:rPr>
        <w:t>None</w:t>
      </w:r>
      <w:r>
        <w:rPr>
          <w:rFonts w:eastAsia="SimSun"/>
          <w:lang w:eastAsia="zh-CN"/>
        </w:rPr>
        <w:t>.</w:t>
      </w:r>
    </w:p>
    <w:p w14:paraId="4CD9980F" w14:textId="77777777" w:rsidR="00F72294" w:rsidRPr="00CB5E5D" w:rsidRDefault="00F72294" w:rsidP="00F72294">
      <w:pPr>
        <w:jc w:val="center"/>
        <w:rPr>
          <w:rFonts w:cs="Arial"/>
          <w:noProof/>
          <w:sz w:val="44"/>
          <w:szCs w:val="44"/>
        </w:rPr>
      </w:pPr>
      <w:bookmarkStart w:id="18" w:name="_Toc5029518"/>
      <w:r>
        <w:rPr>
          <w:rFonts w:cs="Arial"/>
          <w:noProof/>
          <w:sz w:val="44"/>
          <w:szCs w:val="44"/>
        </w:rPr>
        <w:t xml:space="preserve">*** NEXT CHANGE </w:t>
      </w:r>
      <w:r w:rsidRPr="0037228B">
        <w:rPr>
          <w:rFonts w:cs="Arial"/>
          <w:noProof/>
          <w:sz w:val="44"/>
          <w:szCs w:val="44"/>
        </w:rPr>
        <w:t>***</w:t>
      </w:r>
    </w:p>
    <w:p w14:paraId="60899836" w14:textId="77777777" w:rsidR="00BE6C70" w:rsidRPr="00253693" w:rsidRDefault="00BE6C70" w:rsidP="00BE6C70">
      <w:pPr>
        <w:pStyle w:val="Heading5"/>
        <w:rPr>
          <w:lang w:eastAsia="zh-CN"/>
        </w:rPr>
      </w:pPr>
      <w:bookmarkStart w:id="19" w:name="_Toc5029521"/>
      <w:bookmarkEnd w:id="18"/>
      <w:r w:rsidRPr="00050CA8">
        <w:rPr>
          <w:lang w:eastAsia="zh-CN"/>
        </w:rPr>
        <w:t>5.2.3.3.</w:t>
      </w:r>
      <w:r w:rsidRPr="00253693">
        <w:rPr>
          <w:lang w:eastAsia="zh-CN"/>
        </w:rPr>
        <w:t>2</w:t>
      </w:r>
      <w:r w:rsidRPr="00050CA8">
        <w:rPr>
          <w:lang w:eastAsia="zh-CN"/>
        </w:rPr>
        <w:tab/>
      </w:r>
      <w:proofErr w:type="spellStart"/>
      <w:r w:rsidRPr="00050CA8">
        <w:rPr>
          <w:lang w:eastAsia="zh-CN"/>
        </w:rPr>
        <w:t>Nudm_</w:t>
      </w:r>
      <w:r>
        <w:rPr>
          <w:lang w:eastAsia="zh-CN"/>
        </w:rPr>
        <w:t>SDM</w:t>
      </w:r>
      <w:r w:rsidRPr="00050CA8">
        <w:rPr>
          <w:lang w:eastAsia="zh-CN"/>
        </w:rPr>
        <w:t>_Get</w:t>
      </w:r>
      <w:proofErr w:type="spellEnd"/>
      <w:r w:rsidRPr="00253693">
        <w:rPr>
          <w:lang w:eastAsia="zh-CN"/>
        </w:rPr>
        <w:t xml:space="preserve"> service operation</w:t>
      </w:r>
      <w:bookmarkEnd w:id="19"/>
    </w:p>
    <w:p w14:paraId="19A14329" w14:textId="77777777" w:rsidR="00BE6C70" w:rsidRPr="00050CA8" w:rsidRDefault="00BE6C70" w:rsidP="00BE6C70">
      <w:pPr>
        <w:rPr>
          <w:lang w:eastAsia="zh-CN"/>
        </w:rPr>
      </w:pPr>
      <w:r w:rsidRPr="00050CA8">
        <w:rPr>
          <w:b/>
          <w:lang w:eastAsia="zh-CN"/>
        </w:rPr>
        <w:t>Service Operation name</w:t>
      </w:r>
      <w:r w:rsidRPr="00050CA8">
        <w:rPr>
          <w:lang w:eastAsia="zh-CN"/>
        </w:rPr>
        <w:t xml:space="preserve">: </w:t>
      </w:r>
      <w:proofErr w:type="spellStart"/>
      <w:r w:rsidRPr="00050CA8">
        <w:rPr>
          <w:lang w:eastAsia="zh-CN"/>
        </w:rPr>
        <w:t>Nudm_</w:t>
      </w:r>
      <w:r>
        <w:rPr>
          <w:lang w:eastAsia="zh-CN"/>
        </w:rPr>
        <w:t>SDM</w:t>
      </w:r>
      <w:r w:rsidRPr="00050CA8">
        <w:rPr>
          <w:lang w:eastAsia="zh-CN"/>
        </w:rPr>
        <w:t>_Get</w:t>
      </w:r>
      <w:proofErr w:type="spellEnd"/>
    </w:p>
    <w:p w14:paraId="5A9A32D1" w14:textId="77777777" w:rsidR="00BE6C70" w:rsidRPr="00050CA8" w:rsidRDefault="00BE6C70" w:rsidP="00BE6C70">
      <w:pPr>
        <w:rPr>
          <w:lang w:eastAsia="zh-CN"/>
        </w:rPr>
      </w:pPr>
      <w:r w:rsidRPr="00050CA8">
        <w:rPr>
          <w:b/>
          <w:lang w:eastAsia="zh-CN"/>
        </w:rPr>
        <w:lastRenderedPageBreak/>
        <w:t>Description</w:t>
      </w:r>
      <w:r w:rsidRPr="00050CA8">
        <w:rPr>
          <w:lang w:eastAsia="zh-CN"/>
        </w:rPr>
        <w:t>: Consumer NF</w:t>
      </w:r>
      <w:r w:rsidRPr="00050CA8">
        <w:rPr>
          <w:b/>
          <w:lang w:eastAsia="zh-CN"/>
        </w:rPr>
        <w:t xml:space="preserve"> </w:t>
      </w:r>
      <w:r w:rsidRPr="00050CA8">
        <w:rPr>
          <w:lang w:eastAsia="zh-CN"/>
        </w:rPr>
        <w:t>gets the subscriber data indicated by the subscription data type input from UDM.</w:t>
      </w:r>
      <w:r w:rsidRPr="00050CA8">
        <w:rPr>
          <w:rFonts w:eastAsia="SimSun"/>
          <w:lang w:eastAsia="zh-CN"/>
        </w:rPr>
        <w:t xml:space="preserve"> </w:t>
      </w:r>
      <w:r w:rsidRPr="00050CA8">
        <w:rPr>
          <w:lang w:eastAsia="zh-CN"/>
        </w:rPr>
        <w:t>The UDM shall check the requested consumer is authorized to get the specific subscription data requested. In case of NF consumer is SMF, the subscriber data may contain e.g.</w:t>
      </w:r>
      <w:r>
        <w:rPr>
          <w:lang w:eastAsia="zh-CN"/>
        </w:rPr>
        <w:t xml:space="preserve"> Allowed</w:t>
      </w:r>
      <w:r w:rsidRPr="00050CA8">
        <w:rPr>
          <w:lang w:eastAsia="zh-CN"/>
        </w:rPr>
        <w:t xml:space="preserve"> 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r>
        <w:rPr>
          <w:lang w:eastAsia="zh-CN"/>
        </w:rPr>
        <w:t>, Subscribed S-NSSAI(s).</w:t>
      </w:r>
    </w:p>
    <w:p w14:paraId="689C5B3B" w14:textId="77777777" w:rsidR="00BE6C70" w:rsidRPr="00050CA8" w:rsidRDefault="00BE6C70" w:rsidP="00BE6C70">
      <w:proofErr w:type="gramStart"/>
      <w:r w:rsidRPr="00050CA8">
        <w:rPr>
          <w:b/>
        </w:rPr>
        <w:t>Inputs,</w:t>
      </w:r>
      <w:proofErr w:type="gramEnd"/>
      <w:r w:rsidRPr="00050CA8">
        <w:rPr>
          <w:b/>
        </w:rPr>
        <w:t xml:space="preserve"> Required:</w:t>
      </w:r>
      <w:r w:rsidRPr="00050CA8">
        <w:rPr>
          <w:lang w:eastAsia="zh-CN"/>
        </w:rPr>
        <w:t xml:space="preserve"> NF ID, </w:t>
      </w:r>
      <w:r>
        <w:rPr>
          <w:lang w:eastAsia="zh-CN"/>
        </w:rPr>
        <w:t>S</w:t>
      </w:r>
      <w:r w:rsidRPr="00050CA8">
        <w:rPr>
          <w:lang w:eastAsia="zh-CN"/>
        </w:rPr>
        <w:t>ubscription data type</w:t>
      </w:r>
      <w:r>
        <w:rPr>
          <w:lang w:eastAsia="zh-CN"/>
        </w:rPr>
        <w:t>(s), Key for each Subscription data type(s)</w:t>
      </w:r>
      <w:r w:rsidRPr="00050CA8">
        <w:rPr>
          <w:lang w:eastAsia="zh-CN"/>
        </w:rPr>
        <w:t>.</w:t>
      </w:r>
    </w:p>
    <w:p w14:paraId="5164E86F" w14:textId="0195A1BD" w:rsidR="00BE6C70" w:rsidRPr="00050CA8" w:rsidRDefault="00BE6C70" w:rsidP="00BE6C70">
      <w:pPr>
        <w:rPr>
          <w:lang w:eastAsia="zh-CN"/>
        </w:rPr>
      </w:pPr>
      <w:r w:rsidRPr="00050CA8">
        <w:rPr>
          <w:b/>
        </w:rPr>
        <w:t>Inputs, Optional:</w:t>
      </w:r>
      <w:r>
        <w:rPr>
          <w:lang w:eastAsia="zh-CN"/>
        </w:rPr>
        <w:t xml:space="preserve"> Data Sub Key(s)</w:t>
      </w:r>
      <w:ins w:id="20" w:author="Ericsson User" w:date="2019-04-29T18:07:00Z">
        <w:r w:rsidR="008F7B33">
          <w:rPr>
            <w:lang w:eastAsia="zh-CN"/>
          </w:rPr>
          <w:t>, UE’s Routing Indicator</w:t>
        </w:r>
      </w:ins>
      <w:r w:rsidRPr="00050CA8">
        <w:rPr>
          <w:lang w:eastAsia="zh-CN"/>
        </w:rPr>
        <w:t>.</w:t>
      </w:r>
    </w:p>
    <w:p w14:paraId="2735C9C9" w14:textId="77777777" w:rsidR="00BE6C70" w:rsidRPr="00050CA8" w:rsidRDefault="00BE6C70" w:rsidP="00BE6C70">
      <w:pPr>
        <w:rPr>
          <w:lang w:eastAsia="zh-CN"/>
        </w:rPr>
      </w:pPr>
      <w:r w:rsidRPr="00050CA8">
        <w:rPr>
          <w:b/>
        </w:rPr>
        <w:t xml:space="preserve">Outputs, </w:t>
      </w:r>
      <w:proofErr w:type="gramStart"/>
      <w:r w:rsidRPr="00050CA8">
        <w:rPr>
          <w:b/>
        </w:rPr>
        <w:t>Required</w:t>
      </w:r>
      <w:proofErr w:type="gramEnd"/>
      <w:r w:rsidRPr="00050CA8">
        <w:rPr>
          <w:b/>
        </w:rPr>
        <w:t>:</w:t>
      </w:r>
      <w:r w:rsidRPr="00050CA8">
        <w:rPr>
          <w:lang w:eastAsia="zh-CN"/>
        </w:rPr>
        <w:t xml:space="preserve"> The consumer NF gets the requested subscription data.</w:t>
      </w:r>
    </w:p>
    <w:p w14:paraId="558AE73B" w14:textId="77777777" w:rsidR="00BE6C70" w:rsidRPr="00050CA8" w:rsidRDefault="00BE6C70" w:rsidP="00BE6C70">
      <w:pPr>
        <w:rPr>
          <w:lang w:eastAsia="zh-CN"/>
        </w:rPr>
      </w:pPr>
      <w:r w:rsidRPr="00050CA8">
        <w:rPr>
          <w:b/>
        </w:rPr>
        <w:t>Outputs, Optional:</w:t>
      </w:r>
      <w:r w:rsidRPr="00050CA8">
        <w:t xml:space="preserve"> </w:t>
      </w:r>
      <w:r w:rsidRPr="00050CA8">
        <w:rPr>
          <w:lang w:eastAsia="zh-CN"/>
        </w:rPr>
        <w:t>None.</w:t>
      </w:r>
    </w:p>
    <w:p w14:paraId="76DCA302" w14:textId="77777777" w:rsidR="00E64196" w:rsidRPr="00CB5E5D" w:rsidRDefault="00E64196" w:rsidP="00E64196">
      <w:pPr>
        <w:jc w:val="center"/>
        <w:rPr>
          <w:rFonts w:cs="Arial"/>
          <w:noProof/>
          <w:sz w:val="44"/>
          <w:szCs w:val="44"/>
        </w:rPr>
      </w:pPr>
      <w:bookmarkStart w:id="21" w:name="_Toc5029523"/>
      <w:r>
        <w:rPr>
          <w:rFonts w:cs="Arial"/>
          <w:noProof/>
          <w:sz w:val="44"/>
          <w:szCs w:val="44"/>
        </w:rPr>
        <w:t xml:space="preserve">*** NEXT CHANGE </w:t>
      </w:r>
      <w:r w:rsidRPr="0037228B">
        <w:rPr>
          <w:rFonts w:cs="Arial"/>
          <w:noProof/>
          <w:sz w:val="44"/>
          <w:szCs w:val="44"/>
        </w:rPr>
        <w:t>***</w:t>
      </w:r>
    </w:p>
    <w:p w14:paraId="1BBBECF9" w14:textId="7E9042F4" w:rsidR="00BE6C70" w:rsidRPr="00253693" w:rsidRDefault="00BE6C70" w:rsidP="00BE6C70">
      <w:pPr>
        <w:pStyle w:val="Heading5"/>
        <w:rPr>
          <w:lang w:eastAsia="zh-CN"/>
        </w:rPr>
      </w:pPr>
      <w:r w:rsidRPr="00050CA8">
        <w:rPr>
          <w:lang w:eastAsia="zh-CN"/>
        </w:rPr>
        <w:t>5.2.3.3.</w:t>
      </w:r>
      <w:r w:rsidRPr="00253693">
        <w:rPr>
          <w:lang w:eastAsia="zh-CN"/>
        </w:rPr>
        <w:t>4</w:t>
      </w:r>
      <w:r w:rsidRPr="00050CA8">
        <w:rPr>
          <w:lang w:eastAsia="zh-CN"/>
        </w:rPr>
        <w:tab/>
      </w:r>
      <w:proofErr w:type="spellStart"/>
      <w:r w:rsidRPr="00050CA8">
        <w:rPr>
          <w:lang w:eastAsia="zh-CN"/>
        </w:rPr>
        <w:t>Nudm_</w:t>
      </w:r>
      <w:r>
        <w:rPr>
          <w:lang w:eastAsia="zh-CN"/>
        </w:rPr>
        <w:t>SDM</w:t>
      </w:r>
      <w:r w:rsidRPr="00050CA8">
        <w:rPr>
          <w:lang w:eastAsia="zh-CN"/>
        </w:rPr>
        <w:t>_Subscribe</w:t>
      </w:r>
      <w:proofErr w:type="spellEnd"/>
      <w:r w:rsidRPr="00253693">
        <w:rPr>
          <w:lang w:eastAsia="zh-CN"/>
        </w:rPr>
        <w:t xml:space="preserve"> service operation</w:t>
      </w:r>
      <w:bookmarkEnd w:id="21"/>
    </w:p>
    <w:p w14:paraId="137EBC30" w14:textId="77777777" w:rsidR="00BE6C70" w:rsidRPr="00050CA8" w:rsidRDefault="00BE6C70" w:rsidP="00BE6C70">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_Subscribe</w:t>
      </w:r>
      <w:proofErr w:type="spellEnd"/>
    </w:p>
    <w:p w14:paraId="00064BF7" w14:textId="77777777" w:rsidR="00BE6C70" w:rsidRPr="00050CA8" w:rsidRDefault="00BE6C70" w:rsidP="00BE6C70">
      <w:pPr>
        <w:rPr>
          <w:lang w:eastAsia="zh-CN"/>
        </w:rPr>
      </w:pPr>
      <w:r w:rsidRPr="00050CA8">
        <w:rPr>
          <w:b/>
        </w:rPr>
        <w:t>Description:</w:t>
      </w:r>
      <w:r w:rsidRPr="00050CA8">
        <w:t xml:space="preserve"> The NF consumer subscribes for updates to UE's Subscriber Data indicated by the 'subscription data type' input</w:t>
      </w:r>
      <w:r w:rsidRPr="00050CA8">
        <w:rPr>
          <w:lang w:eastAsia="zh-CN"/>
        </w:rPr>
        <w:t>. The UDM shall check the requested consumer is authorized to subscribe to requested updates.</w:t>
      </w:r>
    </w:p>
    <w:p w14:paraId="0C9D03FF" w14:textId="77777777" w:rsidR="00BE6C70" w:rsidRPr="00050CA8" w:rsidRDefault="00BE6C70" w:rsidP="00BE6C70">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ubscription data type</w:t>
      </w:r>
      <w:r>
        <w:rPr>
          <w:lang w:eastAsia="zh-CN"/>
        </w:rPr>
        <w:t>(s), Key for each Subscription data type(s).</w:t>
      </w:r>
    </w:p>
    <w:p w14:paraId="7EAF0921" w14:textId="5E001153" w:rsidR="00BE6C70" w:rsidRPr="00050CA8" w:rsidRDefault="00BE6C70" w:rsidP="00BE6C70">
      <w:r w:rsidRPr="00050CA8">
        <w:rPr>
          <w:b/>
        </w:rPr>
        <w:t>Inputs, Optional:</w:t>
      </w:r>
      <w:r>
        <w:rPr>
          <w:lang w:eastAsia="zh-CN"/>
        </w:rPr>
        <w:t xml:space="preserve"> Data Sub Key(s)</w:t>
      </w:r>
      <w:ins w:id="22" w:author="Ericsson User" w:date="2019-04-29T18:08:00Z">
        <w:r w:rsidR="00E64196">
          <w:rPr>
            <w:lang w:eastAsia="zh-CN"/>
          </w:rPr>
          <w:t>, UE’s Routing Indicator</w:t>
        </w:r>
      </w:ins>
      <w:r w:rsidRPr="00050CA8">
        <w:rPr>
          <w:lang w:eastAsia="zh-CN"/>
        </w:rPr>
        <w:t>.</w:t>
      </w:r>
    </w:p>
    <w:p w14:paraId="1BFE2707" w14:textId="77777777" w:rsidR="00BE6C70" w:rsidRPr="00050CA8" w:rsidRDefault="00BE6C70" w:rsidP="00BE6C70">
      <w:proofErr w:type="gramStart"/>
      <w:r w:rsidRPr="00050CA8">
        <w:rPr>
          <w:b/>
        </w:rPr>
        <w:t>Outputs,</w:t>
      </w:r>
      <w:proofErr w:type="gramEnd"/>
      <w:r w:rsidRPr="00050CA8">
        <w:rPr>
          <w:b/>
        </w:rPr>
        <w:t xml:space="preserve"> Required:</w:t>
      </w:r>
      <w:r w:rsidRPr="00050CA8">
        <w:t xml:space="preserve"> None.</w:t>
      </w:r>
    </w:p>
    <w:p w14:paraId="002BF883" w14:textId="74CA875D" w:rsidR="00BE6C70" w:rsidRDefault="00BE6C70" w:rsidP="00BE6C70">
      <w:pPr>
        <w:rPr>
          <w:lang w:eastAsia="zh-CN"/>
        </w:rPr>
      </w:pPr>
      <w:r w:rsidRPr="00050CA8">
        <w:rPr>
          <w:b/>
        </w:rPr>
        <w:t xml:space="preserve">Outputs, Optional: </w:t>
      </w:r>
      <w:r w:rsidRPr="00050CA8">
        <w:rPr>
          <w:lang w:eastAsia="zh-CN"/>
        </w:rPr>
        <w:t>None.</w:t>
      </w:r>
    </w:p>
    <w:p w14:paraId="723110BE" w14:textId="77777777" w:rsidR="00B0522E" w:rsidRPr="00CB5E5D" w:rsidRDefault="00B0522E" w:rsidP="00B0522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1E95936" w14:textId="77777777" w:rsidR="00BE6C70" w:rsidRPr="00253693" w:rsidRDefault="00BE6C70" w:rsidP="00BE6C70">
      <w:pPr>
        <w:pStyle w:val="Heading5"/>
        <w:rPr>
          <w:lang w:eastAsia="zh-CN"/>
        </w:rPr>
      </w:pPr>
      <w:bookmarkStart w:id="23" w:name="_Toc5029524"/>
      <w:r w:rsidRPr="00050CA8">
        <w:rPr>
          <w:lang w:eastAsia="zh-CN"/>
        </w:rPr>
        <w:t>5.2.3.3.</w:t>
      </w:r>
      <w:r w:rsidRPr="00253693">
        <w:rPr>
          <w:lang w:eastAsia="zh-CN"/>
        </w:rPr>
        <w:t>5</w:t>
      </w:r>
      <w:r w:rsidRPr="00050CA8">
        <w:rPr>
          <w:lang w:eastAsia="zh-CN"/>
        </w:rPr>
        <w:tab/>
      </w:r>
      <w:proofErr w:type="spellStart"/>
      <w:r w:rsidRPr="00050CA8">
        <w:rPr>
          <w:lang w:eastAsia="zh-CN"/>
        </w:rPr>
        <w:t>Nudm_</w:t>
      </w:r>
      <w:r>
        <w:rPr>
          <w:lang w:eastAsia="zh-CN"/>
        </w:rPr>
        <w:t>SDM</w:t>
      </w:r>
      <w:r w:rsidRPr="00050CA8">
        <w:rPr>
          <w:lang w:eastAsia="zh-CN"/>
        </w:rPr>
        <w:t>_Unsubscribe</w:t>
      </w:r>
      <w:proofErr w:type="spellEnd"/>
      <w:r w:rsidRPr="00253693">
        <w:rPr>
          <w:lang w:eastAsia="zh-CN"/>
        </w:rPr>
        <w:t xml:space="preserve"> service operation</w:t>
      </w:r>
      <w:bookmarkEnd w:id="23"/>
    </w:p>
    <w:p w14:paraId="6010391E" w14:textId="77777777" w:rsidR="00BE6C70" w:rsidRPr="00050CA8" w:rsidRDefault="00BE6C70" w:rsidP="00BE6C70">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_Unsubscribe</w:t>
      </w:r>
      <w:proofErr w:type="spellEnd"/>
    </w:p>
    <w:p w14:paraId="696C2D94" w14:textId="77777777" w:rsidR="00BE6C70" w:rsidRPr="00050CA8" w:rsidRDefault="00BE6C70" w:rsidP="00BE6C70">
      <w:pPr>
        <w:rPr>
          <w:lang w:eastAsia="zh-CN"/>
        </w:rPr>
      </w:pPr>
      <w:r w:rsidRPr="00050CA8">
        <w:rPr>
          <w:b/>
        </w:rPr>
        <w:t>Description:</w:t>
      </w:r>
      <w:r w:rsidRPr="00050CA8">
        <w:t xml:space="preserve"> The NF consumer unsubscribes from updates to UE's Subscriber Data indicated by the 'subscription data type' input</w:t>
      </w:r>
      <w:r w:rsidRPr="00050CA8">
        <w:rPr>
          <w:lang w:eastAsia="zh-CN"/>
        </w:rPr>
        <w:t>.</w:t>
      </w:r>
    </w:p>
    <w:p w14:paraId="761D865E" w14:textId="77777777" w:rsidR="00BE6C70" w:rsidRPr="00050CA8" w:rsidRDefault="00BE6C70" w:rsidP="00BE6C70">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ubscription data type</w:t>
      </w:r>
      <w:r>
        <w:rPr>
          <w:lang w:eastAsia="zh-CN"/>
        </w:rPr>
        <w:t>(s), Key for each Subscription data type(s)</w:t>
      </w:r>
      <w:r w:rsidRPr="00050CA8">
        <w:rPr>
          <w:lang w:eastAsia="zh-CN"/>
        </w:rPr>
        <w:t>.</w:t>
      </w:r>
    </w:p>
    <w:p w14:paraId="65B8AACC" w14:textId="0630B77D" w:rsidR="00BE6C70" w:rsidRPr="00050CA8" w:rsidRDefault="00BE6C70" w:rsidP="00BE6C70">
      <w:r w:rsidRPr="00050CA8">
        <w:rPr>
          <w:b/>
        </w:rPr>
        <w:t xml:space="preserve">Inputs, Optional: </w:t>
      </w:r>
      <w:ins w:id="24" w:author="Ericsson User" w:date="2019-04-29T18:08:00Z">
        <w:r w:rsidR="00657E06" w:rsidRPr="00657E06">
          <w:t>UE’s Routing Indicator</w:t>
        </w:r>
      </w:ins>
      <w:ins w:id="25" w:author="Ericsson User" w:date="2019-04-29T18:09:00Z">
        <w:r w:rsidR="0044264C">
          <w:t>.</w:t>
        </w:r>
      </w:ins>
      <w:ins w:id="26" w:author="Ericsson User" w:date="2019-04-29T18:08:00Z">
        <w:r w:rsidR="00657E06" w:rsidRPr="00657E06">
          <w:t xml:space="preserve"> </w:t>
        </w:r>
      </w:ins>
      <w:r>
        <w:rPr>
          <w:lang w:eastAsia="zh-CN"/>
        </w:rPr>
        <w:t>I</w:t>
      </w:r>
      <w:r w:rsidRPr="00050CA8">
        <w:rPr>
          <w:lang w:eastAsia="zh-CN"/>
        </w:rPr>
        <w:t>f the NF type is SMF</w:t>
      </w:r>
      <w:r w:rsidRPr="00D51470">
        <w:rPr>
          <w:lang w:eastAsia="zh-CN"/>
        </w:rPr>
        <w:t>: DNN, S-NSSAI</w:t>
      </w:r>
      <w:r w:rsidRPr="00050CA8">
        <w:rPr>
          <w:lang w:eastAsia="zh-CN"/>
        </w:rPr>
        <w:t>.</w:t>
      </w:r>
    </w:p>
    <w:p w14:paraId="787D4E9D" w14:textId="77777777" w:rsidR="00BE6C70" w:rsidRPr="00050CA8" w:rsidRDefault="00BE6C70" w:rsidP="00BE6C70">
      <w:pPr>
        <w:rPr>
          <w:lang w:eastAsia="zh-CN"/>
        </w:rPr>
      </w:pPr>
      <w:proofErr w:type="gramStart"/>
      <w:r w:rsidRPr="00050CA8">
        <w:rPr>
          <w:b/>
        </w:rPr>
        <w:t>Outputs,</w:t>
      </w:r>
      <w:proofErr w:type="gramEnd"/>
      <w:r w:rsidRPr="00050CA8">
        <w:rPr>
          <w:b/>
        </w:rPr>
        <w:t xml:space="preserve"> Required:</w:t>
      </w:r>
      <w:r w:rsidRPr="00247EDD">
        <w:t xml:space="preserve"> None.</w:t>
      </w:r>
    </w:p>
    <w:p w14:paraId="7A3DDC8F" w14:textId="6D56AA69" w:rsidR="00BE6C70" w:rsidRDefault="00BE6C70" w:rsidP="00BE6C70">
      <w:pPr>
        <w:rPr>
          <w:lang w:eastAsia="zh-CN"/>
        </w:rPr>
      </w:pPr>
      <w:r w:rsidRPr="00050CA8">
        <w:rPr>
          <w:b/>
        </w:rPr>
        <w:t xml:space="preserve">Outputs, Optional: </w:t>
      </w:r>
      <w:r w:rsidRPr="00050CA8">
        <w:rPr>
          <w:lang w:eastAsia="zh-CN"/>
        </w:rPr>
        <w:t>None.</w:t>
      </w:r>
    </w:p>
    <w:p w14:paraId="0A0904CD" w14:textId="77777777" w:rsidR="00B0522E" w:rsidRPr="00CB5E5D" w:rsidRDefault="00B0522E" w:rsidP="00B0522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2436026" w14:textId="77777777" w:rsidR="00BE6C70" w:rsidRDefault="00BE6C70" w:rsidP="00BE6C70">
      <w:pPr>
        <w:pStyle w:val="Heading5"/>
        <w:rPr>
          <w:lang w:eastAsia="zh-CN"/>
        </w:rPr>
      </w:pPr>
      <w:bookmarkStart w:id="27" w:name="_Toc5029525"/>
      <w:r w:rsidRPr="00050CA8">
        <w:rPr>
          <w:lang w:eastAsia="zh-CN"/>
        </w:rPr>
        <w:t>5.2.3.3.</w:t>
      </w:r>
      <w:r>
        <w:rPr>
          <w:lang w:eastAsia="zh-CN"/>
        </w:rPr>
        <w:t>6</w:t>
      </w:r>
      <w:r w:rsidRPr="00050CA8">
        <w:rPr>
          <w:lang w:eastAsia="zh-CN"/>
        </w:rPr>
        <w:tab/>
      </w:r>
      <w:proofErr w:type="spellStart"/>
      <w:r>
        <w:rPr>
          <w:lang w:eastAsia="zh-CN"/>
        </w:rPr>
        <w:t>Nudm_SDM_Info</w:t>
      </w:r>
      <w:proofErr w:type="spellEnd"/>
      <w:r>
        <w:rPr>
          <w:lang w:eastAsia="zh-CN"/>
        </w:rPr>
        <w:t xml:space="preserve"> service operation</w:t>
      </w:r>
      <w:bookmarkEnd w:id="27"/>
    </w:p>
    <w:p w14:paraId="5DCC5191" w14:textId="77777777" w:rsidR="00BE6C70" w:rsidRDefault="00BE6C70" w:rsidP="00BE6C70">
      <w:pPr>
        <w:rPr>
          <w:lang w:eastAsia="zh-CN"/>
        </w:rPr>
      </w:pPr>
      <w:r w:rsidRPr="00A079C1">
        <w:rPr>
          <w:b/>
          <w:lang w:eastAsia="zh-CN"/>
        </w:rPr>
        <w:t>Service Operation name:</w:t>
      </w:r>
      <w:r>
        <w:rPr>
          <w:lang w:eastAsia="zh-CN"/>
        </w:rPr>
        <w:t xml:space="preserve"> </w:t>
      </w:r>
      <w:proofErr w:type="spellStart"/>
      <w:r>
        <w:rPr>
          <w:lang w:eastAsia="zh-CN"/>
        </w:rPr>
        <w:t>Nudm_SDM_Info</w:t>
      </w:r>
      <w:proofErr w:type="spellEnd"/>
    </w:p>
    <w:p w14:paraId="0262179F" w14:textId="77777777" w:rsidR="00BE6C70" w:rsidRDefault="00BE6C70" w:rsidP="00BE6C70">
      <w:pPr>
        <w:rPr>
          <w:lang w:eastAsia="zh-CN"/>
        </w:rPr>
      </w:pPr>
      <w:r w:rsidRPr="00A079C1">
        <w:rPr>
          <w:b/>
          <w:lang w:eastAsia="zh-CN"/>
        </w:rPr>
        <w:t>Description:</w:t>
      </w:r>
      <w:r>
        <w:rPr>
          <w:lang w:eastAsia="zh-CN"/>
        </w:rPr>
        <w:t xml:space="preserve"> Consumer NF provides UDM with information about the status of the subscription data management procedures. This service operation is used for:</w:t>
      </w:r>
    </w:p>
    <w:p w14:paraId="0830F07A" w14:textId="77777777" w:rsidR="00BE6C70" w:rsidRDefault="00BE6C70" w:rsidP="00BE6C70">
      <w:pPr>
        <w:pStyle w:val="B1"/>
        <w:rPr>
          <w:lang w:eastAsia="zh-CN"/>
        </w:rPr>
      </w:pPr>
      <w:r>
        <w:rPr>
          <w:lang w:eastAsia="zh-CN"/>
        </w:rPr>
        <w:t>-</w:t>
      </w:r>
      <w:r>
        <w:rPr>
          <w:lang w:eastAsia="zh-CN"/>
        </w:rPr>
        <w:tab/>
        <w:t>providing acknowledgement from the UE to UDM about successful delivery of Steering of Roaming information via the AMF as defined in TS 23.122 [22].</w:t>
      </w:r>
    </w:p>
    <w:p w14:paraId="58863743" w14:textId="77777777" w:rsidR="00BE6C70" w:rsidRDefault="00BE6C70" w:rsidP="00BE6C70">
      <w:pPr>
        <w:pStyle w:val="B1"/>
        <w:rPr>
          <w:lang w:eastAsia="zh-CN"/>
        </w:rPr>
      </w:pPr>
      <w:r>
        <w:rPr>
          <w:lang w:eastAsia="zh-CN"/>
        </w:rPr>
        <w:t>-</w:t>
      </w:r>
      <w:r>
        <w:rPr>
          <w:lang w:eastAsia="zh-CN"/>
        </w:rPr>
        <w:tab/>
        <w:t xml:space="preserve">providing acknowledgement from the UE to UDM about successful Network Slicing Configuration </w:t>
      </w:r>
      <w:proofErr w:type="gramStart"/>
      <w:r>
        <w:rPr>
          <w:lang w:eastAsia="zh-CN"/>
        </w:rPr>
        <w:t>subsequent to</w:t>
      </w:r>
      <w:proofErr w:type="gramEnd"/>
      <w:r>
        <w:rPr>
          <w:lang w:eastAsia="zh-CN"/>
        </w:rPr>
        <w:t xml:space="preserve"> delivery of the Network Slicing </w:t>
      </w:r>
      <w:proofErr w:type="spellStart"/>
      <w:r>
        <w:rPr>
          <w:lang w:eastAsia="zh-CN"/>
        </w:rPr>
        <w:t>Subcription</w:t>
      </w:r>
      <w:proofErr w:type="spellEnd"/>
      <w:r>
        <w:rPr>
          <w:lang w:eastAsia="zh-CN"/>
        </w:rPr>
        <w:t xml:space="preserve"> Change Indication via the AMF.</w:t>
      </w:r>
    </w:p>
    <w:p w14:paraId="3002E5FD" w14:textId="77777777" w:rsidR="00BE6C70" w:rsidRDefault="00BE6C70" w:rsidP="00BE6C70">
      <w:pPr>
        <w:pStyle w:val="B1"/>
        <w:rPr>
          <w:lang w:eastAsia="zh-CN"/>
        </w:rPr>
      </w:pPr>
      <w:r>
        <w:rPr>
          <w:lang w:eastAsia="zh-CN"/>
        </w:rPr>
        <w:t>-</w:t>
      </w:r>
      <w:r>
        <w:rPr>
          <w:lang w:eastAsia="zh-CN"/>
        </w:rPr>
        <w:tab/>
        <w:t>providing acknowledgement from the UE to UDM about successful delivery of UDM Update Data via the AMF as defined in clause 4.20.</w:t>
      </w:r>
    </w:p>
    <w:p w14:paraId="7A3DF199" w14:textId="77777777" w:rsidR="00BE6C70" w:rsidRDefault="00BE6C70" w:rsidP="00BE6C70">
      <w:pPr>
        <w:rPr>
          <w:lang w:eastAsia="zh-CN"/>
        </w:rPr>
      </w:pPr>
      <w:r w:rsidRPr="00A079C1">
        <w:rPr>
          <w:b/>
          <w:lang w:eastAsia="zh-CN"/>
        </w:rPr>
        <w:lastRenderedPageBreak/>
        <w:t xml:space="preserve">Inputs, </w:t>
      </w:r>
      <w:proofErr w:type="gramStart"/>
      <w:r w:rsidRPr="00A079C1">
        <w:rPr>
          <w:b/>
          <w:lang w:eastAsia="zh-CN"/>
        </w:rPr>
        <w:t>Required</w:t>
      </w:r>
      <w:proofErr w:type="gramEnd"/>
      <w:r w:rsidRPr="00A079C1">
        <w:rPr>
          <w:b/>
          <w:lang w:eastAsia="zh-CN"/>
        </w:rPr>
        <w:t>:</w:t>
      </w:r>
      <w:r>
        <w:rPr>
          <w:lang w:eastAsia="zh-CN"/>
        </w:rPr>
        <w:t xml:space="preserve"> SUPI, Info (e.g. UE acknowledgment of </w:t>
      </w:r>
      <w:proofErr w:type="spellStart"/>
      <w:r>
        <w:rPr>
          <w:lang w:eastAsia="zh-CN"/>
        </w:rPr>
        <w:t>SoR</w:t>
      </w:r>
      <w:proofErr w:type="spellEnd"/>
      <w:r>
        <w:rPr>
          <w:lang w:eastAsia="zh-CN"/>
        </w:rPr>
        <w:t xml:space="preserve"> information from UDM via AMF, UE acknowledgement of successful Network Slicing Configuration subsequent to delivery of the Network Slicing </w:t>
      </w:r>
      <w:proofErr w:type="spellStart"/>
      <w:r>
        <w:rPr>
          <w:lang w:eastAsia="zh-CN"/>
        </w:rPr>
        <w:t>Subcription</w:t>
      </w:r>
      <w:proofErr w:type="spellEnd"/>
      <w:r>
        <w:rPr>
          <w:lang w:eastAsia="zh-CN"/>
        </w:rPr>
        <w:t xml:space="preserve"> Change Indication via the AMF).</w:t>
      </w:r>
    </w:p>
    <w:p w14:paraId="356A80DB" w14:textId="524C6645" w:rsidR="00BE6C70" w:rsidRDefault="00BE6C70" w:rsidP="00BE6C70">
      <w:pPr>
        <w:rPr>
          <w:lang w:eastAsia="zh-CN"/>
        </w:rPr>
      </w:pPr>
      <w:r w:rsidRPr="00A079C1">
        <w:rPr>
          <w:b/>
          <w:lang w:eastAsia="zh-CN"/>
        </w:rPr>
        <w:t>Inputs, Optional:</w:t>
      </w:r>
      <w:r>
        <w:rPr>
          <w:lang w:eastAsia="zh-CN"/>
        </w:rPr>
        <w:t xml:space="preserve"> </w:t>
      </w:r>
      <w:ins w:id="28" w:author="Ericsson User" w:date="2019-04-29T18:09:00Z">
        <w:r w:rsidR="0044264C" w:rsidRPr="00657E06">
          <w:t>UE’s Routing Indicator</w:t>
        </w:r>
      </w:ins>
      <w:del w:id="29" w:author="Ericsson User" w:date="2019-04-29T18:09:00Z">
        <w:r w:rsidDel="0044264C">
          <w:rPr>
            <w:lang w:eastAsia="zh-CN"/>
          </w:rPr>
          <w:delText>None</w:delText>
        </w:r>
      </w:del>
      <w:r>
        <w:rPr>
          <w:lang w:eastAsia="zh-CN"/>
        </w:rPr>
        <w:t>.</w:t>
      </w:r>
    </w:p>
    <w:p w14:paraId="51DE1837" w14:textId="77777777" w:rsidR="00BE6C70" w:rsidRDefault="00BE6C70" w:rsidP="00BE6C70">
      <w:pPr>
        <w:rPr>
          <w:lang w:eastAsia="zh-CN"/>
        </w:rPr>
      </w:pPr>
      <w:proofErr w:type="gramStart"/>
      <w:r w:rsidRPr="00A079C1">
        <w:rPr>
          <w:b/>
          <w:lang w:eastAsia="zh-CN"/>
        </w:rPr>
        <w:t>Outputs,</w:t>
      </w:r>
      <w:proofErr w:type="gramEnd"/>
      <w:r w:rsidRPr="00A079C1">
        <w:rPr>
          <w:b/>
          <w:lang w:eastAsia="zh-CN"/>
        </w:rPr>
        <w:t xml:space="preserve"> Required:</w:t>
      </w:r>
      <w:r>
        <w:rPr>
          <w:lang w:eastAsia="zh-CN"/>
        </w:rPr>
        <w:t xml:space="preserve"> None.</w:t>
      </w:r>
    </w:p>
    <w:p w14:paraId="1BA59449" w14:textId="1D7739C8" w:rsidR="00BE6C70" w:rsidRDefault="00BE6C70" w:rsidP="00BE6C70">
      <w:pPr>
        <w:rPr>
          <w:lang w:eastAsia="zh-CN"/>
        </w:rPr>
      </w:pPr>
      <w:r w:rsidRPr="00A079C1">
        <w:rPr>
          <w:b/>
          <w:lang w:eastAsia="zh-CN"/>
        </w:rPr>
        <w:t>Outputs, Optional:</w:t>
      </w:r>
      <w:r>
        <w:rPr>
          <w:lang w:eastAsia="zh-CN"/>
        </w:rPr>
        <w:t xml:space="preserve"> None.</w:t>
      </w:r>
    </w:p>
    <w:p w14:paraId="1FE2E88D" w14:textId="77777777" w:rsidR="00BE6C70" w:rsidRPr="00CB5E5D" w:rsidRDefault="00BE6C70" w:rsidP="00BE6C70">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DABAF15" w14:textId="3A367256" w:rsidR="00224F06" w:rsidRPr="00050CA8" w:rsidRDefault="00224F06" w:rsidP="00224F06">
      <w:pPr>
        <w:pStyle w:val="Heading5"/>
        <w:rPr>
          <w:lang w:eastAsia="zh-CN"/>
        </w:rPr>
      </w:pPr>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6"/>
    </w:p>
    <w:p w14:paraId="1E688E80" w14:textId="77777777" w:rsidR="00224F06" w:rsidRPr="00050CA8" w:rsidRDefault="00224F06" w:rsidP="00224F06">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2C2F7E1F" w14:textId="77777777" w:rsidR="00224F06" w:rsidRPr="00050CA8" w:rsidRDefault="00224F06" w:rsidP="00224F06">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350638E3" w14:textId="77777777" w:rsidR="00224F06" w:rsidRPr="00050CA8" w:rsidRDefault="00224F06" w:rsidP="00224F06">
      <w:r w:rsidRPr="00050CA8">
        <w:rPr>
          <w:b/>
        </w:rPr>
        <w:t xml:space="preserve">Inputs, </w:t>
      </w:r>
      <w:proofErr w:type="gramStart"/>
      <w:r w:rsidRPr="00050CA8">
        <w:rPr>
          <w:b/>
        </w:rPr>
        <w:t>Required</w:t>
      </w:r>
      <w:proofErr w:type="gramEnd"/>
      <w:r w:rsidRPr="00050CA8">
        <w:rPr>
          <w:b/>
        </w:rPr>
        <w:t>:</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4AC13D32" w14:textId="77777777" w:rsidR="00224F06" w:rsidRDefault="00224F06" w:rsidP="00224F06">
      <w:pPr>
        <w:pStyle w:val="NO"/>
      </w:pPr>
      <w:r>
        <w:t>NOTE 1:</w:t>
      </w:r>
      <w:r>
        <w:tab/>
        <w:t>for the UPF, the addressing information within the NF profile corresponds to the N4 interface.</w:t>
      </w:r>
    </w:p>
    <w:p w14:paraId="7255941B" w14:textId="77777777" w:rsidR="00224F06" w:rsidRDefault="00224F06" w:rsidP="00224F06">
      <w:pPr>
        <w:rPr>
          <w:b/>
        </w:rPr>
      </w:pPr>
      <w:r w:rsidRPr="00050CA8">
        <w:rPr>
          <w:b/>
        </w:rPr>
        <w:t>Inputs, Optional:</w:t>
      </w:r>
    </w:p>
    <w:p w14:paraId="581FD40E" w14:textId="77777777" w:rsidR="00224F06" w:rsidRDefault="00224F06" w:rsidP="00224F06">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58170DDA" w14:textId="77777777" w:rsidR="00224F06" w:rsidRDefault="00224F06" w:rsidP="00224F06">
      <w:pPr>
        <w:pStyle w:val="NO"/>
      </w:pPr>
      <w:r>
        <w:t>NOTE 2:</w:t>
      </w:r>
      <w:r>
        <w:tab/>
        <w:t>Range of SUPI(s) is limited in this release to a SUPI type of IMSI as defined in TS 23.003 [33].</w:t>
      </w:r>
    </w:p>
    <w:p w14:paraId="077B4C33" w14:textId="391CE5F6" w:rsidR="00224F06" w:rsidRDefault="00224F06" w:rsidP="00224F06">
      <w:pPr>
        <w:pStyle w:val="B1"/>
      </w:pPr>
      <w:r>
        <w:t>-</w:t>
      </w:r>
      <w:r>
        <w:tab/>
        <w:t>If the consumer is UDM, UDR</w:t>
      </w:r>
      <w:ins w:id="30" w:author="Ericsson User" w:date="2019-04-29T13:57:00Z">
        <w:r w:rsidR="00BB4627">
          <w:t>, PCF</w:t>
        </w:r>
      </w:ins>
      <w:r>
        <w:t xml:space="preserve"> or AUSF, they can include UDM Group ID, UDR Group ID, </w:t>
      </w:r>
      <w:ins w:id="31" w:author="Ericsson User" w:date="2019-04-29T13:57:00Z">
        <w:r w:rsidR="00BB4627">
          <w:t>PCF Group ID</w:t>
        </w:r>
        <w:r w:rsidR="0052038F">
          <w:t xml:space="preserve">, </w:t>
        </w:r>
      </w:ins>
      <w:r>
        <w:t>AUSF Group ID</w:t>
      </w:r>
      <w:ins w:id="32" w:author="Ericsson User" w:date="2019-04-29T13:57:00Z">
        <w:r w:rsidR="0052038F">
          <w:t xml:space="preserve"> respectively</w:t>
        </w:r>
      </w:ins>
      <w:r>
        <w:t>.</w:t>
      </w:r>
    </w:p>
    <w:p w14:paraId="2026F880" w14:textId="16424129" w:rsidR="00224F06" w:rsidRDefault="00224F06" w:rsidP="00224F06">
      <w:pPr>
        <w:pStyle w:val="B1"/>
      </w:pPr>
      <w:r>
        <w:t>-</w:t>
      </w:r>
      <w:r>
        <w:tab/>
        <w:t>For UDM</w:t>
      </w:r>
      <w:ins w:id="33" w:author="Ericsson User" w:date="2019-04-29T13:57:00Z">
        <w:r w:rsidR="0052038F">
          <w:t xml:space="preserve">, </w:t>
        </w:r>
      </w:ins>
      <w:ins w:id="34" w:author="Ericsson User" w:date="2019-04-29T16:41:00Z">
        <w:r w:rsidR="00F83854">
          <w:t xml:space="preserve">UDR, </w:t>
        </w:r>
      </w:ins>
      <w:ins w:id="35" w:author="Ericsson User" w:date="2019-04-29T13:57:00Z">
        <w:r w:rsidR="0052038F">
          <w:t>PCF</w:t>
        </w:r>
      </w:ins>
      <w:r>
        <w:t xml:space="preserve"> and AUSF, Routing Indicator.</w:t>
      </w:r>
    </w:p>
    <w:p w14:paraId="12181447" w14:textId="77777777" w:rsidR="00224F06" w:rsidRPr="003C372E" w:rsidRDefault="00224F06" w:rsidP="00224F06">
      <w:pPr>
        <w:pStyle w:val="B1"/>
      </w:pPr>
      <w:r>
        <w:t>-</w:t>
      </w:r>
      <w:r>
        <w:tab/>
        <w:t>If the consumer is AMF, it includes list of GUAMI(s). In addition, AMF may include list of GUAMI(s) for which it can serve as backup for failure/maintenance</w:t>
      </w:r>
      <w:r w:rsidRPr="003C372E">
        <w:t>.</w:t>
      </w:r>
    </w:p>
    <w:p w14:paraId="40CEB019" w14:textId="77777777" w:rsidR="00224F06" w:rsidRPr="00182370" w:rsidRDefault="00224F06" w:rsidP="00224F06">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544693C9" w14:textId="77777777" w:rsidR="00224F06" w:rsidRPr="00263F42" w:rsidRDefault="00224F06" w:rsidP="00224F06">
      <w:pPr>
        <w:pStyle w:val="B1"/>
      </w:pPr>
      <w:r>
        <w:t>-</w:t>
      </w:r>
      <w:r>
        <w:tab/>
        <w:t>For the UPF Management: UPF Provisioning Information as defined in clause 4.17.6.</w:t>
      </w:r>
    </w:p>
    <w:p w14:paraId="32A064A8" w14:textId="77777777" w:rsidR="00224F06" w:rsidRPr="00263F42" w:rsidRDefault="00224F06" w:rsidP="00224F06">
      <w:pPr>
        <w:pStyle w:val="B1"/>
      </w:pPr>
      <w:r>
        <w:t>-</w:t>
      </w:r>
      <w:r>
        <w:tab/>
        <w:t>S-NSSAI(s) and the associated NSI ID(s) (if available).</w:t>
      </w:r>
    </w:p>
    <w:p w14:paraId="4E424451" w14:textId="77777777" w:rsidR="00224F06" w:rsidRDefault="00224F06" w:rsidP="00224F06">
      <w:pPr>
        <w:pStyle w:val="B1"/>
      </w:pPr>
      <w:r>
        <w:t>-</w:t>
      </w:r>
      <w:r>
        <w:tab/>
        <w:t xml:space="preserve">Information about the location of the NF consumer (operator specific information, e.g. geographical location, data </w:t>
      </w:r>
      <w:proofErr w:type="spellStart"/>
      <w:r>
        <w:t>center</w:t>
      </w:r>
      <w:proofErr w:type="spellEnd"/>
      <w:r>
        <w:t>).</w:t>
      </w:r>
    </w:p>
    <w:p w14:paraId="5F43B59C" w14:textId="77777777" w:rsidR="00224F06" w:rsidRDefault="00224F06" w:rsidP="00224F06">
      <w:pPr>
        <w:pStyle w:val="B1"/>
      </w:pPr>
      <w:r>
        <w:t>-</w:t>
      </w:r>
      <w:r>
        <w:tab/>
        <w:t>TAI(s).</w:t>
      </w:r>
    </w:p>
    <w:p w14:paraId="439B07E0" w14:textId="77777777" w:rsidR="00224F06" w:rsidRDefault="00224F06" w:rsidP="00224F06">
      <w:pPr>
        <w:pStyle w:val="B1"/>
      </w:pPr>
      <w:r>
        <w:t>-</w:t>
      </w:r>
      <w:r>
        <w:tab/>
        <w:t>If the consumer is PCF or SMF, it includes the MA PDU Session capability to indicate if the NF instance supports MA PDU session or not.</w:t>
      </w:r>
    </w:p>
    <w:p w14:paraId="2D89ECED" w14:textId="77777777" w:rsidR="00224F06" w:rsidRDefault="00224F06" w:rsidP="00224F06">
      <w:pPr>
        <w:pStyle w:val="B1"/>
      </w:pPr>
      <w:r>
        <w:t>-</w:t>
      </w:r>
      <w:r>
        <w:tab/>
        <w:t>If the consumer is NWDAF, it includes Analytics ID(s). Details about NWDAF specific information are described in clause 6.3.12, TS 23.501 [2].</w:t>
      </w:r>
    </w:p>
    <w:p w14:paraId="1F52FDB1" w14:textId="77777777" w:rsidR="00224F06" w:rsidRPr="00050CA8" w:rsidRDefault="00224F06" w:rsidP="00224F06">
      <w:proofErr w:type="gramStart"/>
      <w:r w:rsidRPr="00050CA8">
        <w:rPr>
          <w:b/>
        </w:rPr>
        <w:t>Outputs,</w:t>
      </w:r>
      <w:proofErr w:type="gramEnd"/>
      <w:r w:rsidRPr="00050CA8">
        <w:rPr>
          <w:b/>
        </w:rPr>
        <w:t xml:space="preserve"> Required: </w:t>
      </w:r>
      <w:r w:rsidRPr="00050CA8">
        <w:t>Result indication.</w:t>
      </w:r>
    </w:p>
    <w:p w14:paraId="4DDB2E9D" w14:textId="77777777" w:rsidR="00224F06" w:rsidRDefault="00224F06" w:rsidP="00224F06">
      <w:pPr>
        <w:rPr>
          <w:lang w:eastAsia="zh-CN"/>
        </w:rPr>
      </w:pPr>
      <w:r w:rsidRPr="00050CA8">
        <w:rPr>
          <w:b/>
        </w:rPr>
        <w:t>Outputs, Optional:</w:t>
      </w:r>
      <w:r w:rsidRPr="00050CA8">
        <w:t xml:space="preserve"> </w:t>
      </w:r>
      <w:r w:rsidRPr="00050CA8">
        <w:rPr>
          <w:lang w:eastAsia="zh-CN"/>
        </w:rPr>
        <w:t>None.</w:t>
      </w:r>
    </w:p>
    <w:p w14:paraId="6C982987" w14:textId="77777777" w:rsidR="00224F06" w:rsidRPr="00935D4D" w:rsidRDefault="00224F06" w:rsidP="00224F06">
      <w:pPr>
        <w:rPr>
          <w:rFonts w:eastAsia="SimSun"/>
        </w:rPr>
      </w:pPr>
      <w:r w:rsidRPr="00D77232">
        <w:rPr>
          <w:rFonts w:eastAsia="SimSun"/>
          <w:lang w:eastAsia="zh-CN"/>
        </w:rPr>
        <w:t>See clause</w:t>
      </w:r>
      <w:r>
        <w:rPr>
          <w:rFonts w:eastAsia="SimSun"/>
          <w:lang w:eastAsia="zh-CN"/>
        </w:rPr>
        <w:t> </w:t>
      </w:r>
      <w:r w:rsidRPr="00D77232">
        <w:rPr>
          <w:rFonts w:eastAsia="SimSun"/>
          <w:lang w:eastAsia="zh-CN"/>
        </w:rPr>
        <w:t>5.21.2.1 in TS</w:t>
      </w:r>
      <w:r>
        <w:rPr>
          <w:rFonts w:eastAsia="SimSun"/>
          <w:lang w:eastAsia="zh-CN"/>
        </w:rPr>
        <w:t> </w:t>
      </w:r>
      <w:r w:rsidRPr="00D77232">
        <w:rPr>
          <w:rFonts w:eastAsia="SimSun"/>
          <w:lang w:eastAsia="zh-CN"/>
        </w:rPr>
        <w:t>23.501</w:t>
      </w:r>
      <w:r>
        <w:rPr>
          <w:rFonts w:eastAsia="SimSun"/>
          <w:lang w:eastAsia="zh-CN"/>
        </w:rPr>
        <w:t> </w:t>
      </w:r>
      <w:r w:rsidRPr="00D77232">
        <w:rPr>
          <w:rFonts w:eastAsia="SimSun" w:hint="eastAsia"/>
          <w:lang w:eastAsia="zh-CN"/>
        </w:rPr>
        <w:t>[2], the AMF registers itself to NRF.</w:t>
      </w:r>
    </w:p>
    <w:p w14:paraId="78C600E3" w14:textId="7C9A18F5" w:rsidR="00CB5E5D" w:rsidRPr="00CB5E5D" w:rsidRDefault="00224F06" w:rsidP="00CB5E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EBC5EB9" w14:textId="77777777" w:rsidR="00CB5E5D" w:rsidRPr="00050CA8" w:rsidRDefault="00CB5E5D" w:rsidP="00CB5E5D">
      <w:pPr>
        <w:pStyle w:val="Heading5"/>
        <w:rPr>
          <w:lang w:eastAsia="zh-CN"/>
        </w:rPr>
      </w:pPr>
      <w:bookmarkStart w:id="36" w:name="_Toc5029669"/>
      <w:r w:rsidRPr="00050CA8">
        <w:rPr>
          <w:lang w:eastAsia="zh-CN"/>
        </w:rPr>
        <w:lastRenderedPageBreak/>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6"/>
    </w:p>
    <w:p w14:paraId="5B8AB273" w14:textId="77777777" w:rsidR="00CB5E5D" w:rsidRPr="00050CA8" w:rsidRDefault="00CB5E5D" w:rsidP="00CB5E5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72ECDE69" w14:textId="77777777" w:rsidR="00CB5E5D" w:rsidRPr="00050CA8" w:rsidRDefault="00CB5E5D" w:rsidP="00CB5E5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041D4CEC" w14:textId="77777777" w:rsidR="00CB5E5D" w:rsidRDefault="00CB5E5D" w:rsidP="00CB5E5D">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731CA710" w14:textId="77777777" w:rsidR="00CB5E5D" w:rsidRPr="00050CA8" w:rsidRDefault="00CB5E5D" w:rsidP="00CB5E5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D420CE5" w14:textId="77777777" w:rsidR="00CB5E5D" w:rsidRDefault="00CB5E5D" w:rsidP="00CB5E5D">
      <w:r w:rsidRPr="00050CA8">
        <w:rPr>
          <w:b/>
        </w:rPr>
        <w:t>Inputs, Optional:</w:t>
      </w:r>
    </w:p>
    <w:p w14:paraId="59F57F3D" w14:textId="77777777" w:rsidR="00CB5E5D" w:rsidRDefault="00CB5E5D" w:rsidP="00CB5E5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3A1F1D07" w14:textId="77777777" w:rsidR="00CB5E5D" w:rsidRDefault="00CB5E5D" w:rsidP="00CB5E5D">
      <w:pPr>
        <w:pStyle w:val="NO"/>
        <w:rPr>
          <w:lang w:eastAsia="zh-CN"/>
        </w:rPr>
      </w:pPr>
      <w:r>
        <w:rPr>
          <w:lang w:eastAsia="zh-CN"/>
        </w:rPr>
        <w:t>NOTE 1:</w:t>
      </w:r>
      <w:r>
        <w:rPr>
          <w:lang w:eastAsia="zh-CN"/>
        </w:rPr>
        <w:tab/>
        <w:t>For network slicing the NF service consumer ID is a required input.</w:t>
      </w:r>
    </w:p>
    <w:p w14:paraId="56A97586" w14:textId="77777777" w:rsidR="00CB5E5D" w:rsidRDefault="00CB5E5D" w:rsidP="00CB5E5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3E0E89AB" w14:textId="77777777" w:rsidR="00CB5E5D" w:rsidRPr="0012228D" w:rsidRDefault="00CB5E5D" w:rsidP="00CB5E5D">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4EC445DA" w14:textId="77777777" w:rsidR="00CB5E5D" w:rsidRDefault="00CB5E5D" w:rsidP="00CB5E5D">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AB8A924" w14:textId="682D2C9D" w:rsidR="00CB5E5D" w:rsidRDefault="00CB5E5D" w:rsidP="00CB5E5D">
      <w:pPr>
        <w:pStyle w:val="B1"/>
        <w:rPr>
          <w:lang w:eastAsia="zh-CN"/>
        </w:rPr>
      </w:pPr>
      <w:r>
        <w:rPr>
          <w:lang w:eastAsia="zh-CN"/>
        </w:rPr>
        <w:t>-</w:t>
      </w:r>
      <w:r>
        <w:rPr>
          <w:lang w:eastAsia="zh-CN"/>
        </w:rPr>
        <w:tab/>
        <w:t>If the target NF is UDM</w:t>
      </w:r>
      <w:ins w:id="37" w:author="Ericsson User" w:date="2019-04-29T14:01:00Z">
        <w:r w:rsidR="009A200A">
          <w:rPr>
            <w:lang w:eastAsia="zh-CN"/>
          </w:rPr>
          <w:t xml:space="preserve">, </w:t>
        </w:r>
      </w:ins>
      <w:ins w:id="38" w:author="Ericsson User" w:date="2019-04-29T16:41:00Z">
        <w:r w:rsidR="00C11C87">
          <w:rPr>
            <w:lang w:eastAsia="zh-CN"/>
          </w:rPr>
          <w:t xml:space="preserve">UDR, </w:t>
        </w:r>
      </w:ins>
      <w:ins w:id="39" w:author="Ericsson User" w:date="2019-04-29T14:01:00Z">
        <w:r w:rsidR="009A200A">
          <w:rPr>
            <w:lang w:eastAsia="zh-CN"/>
          </w:rPr>
          <w:t>PCF</w:t>
        </w:r>
      </w:ins>
      <w:r>
        <w:rPr>
          <w:lang w:eastAsia="zh-CN"/>
        </w:rPr>
        <w:t xml:space="preserve"> or AUSF, the request may include the UE's Routing Indicator.</w:t>
      </w:r>
    </w:p>
    <w:p w14:paraId="793DA7F6" w14:textId="77777777" w:rsidR="00CB5E5D" w:rsidRDefault="00CB5E5D" w:rsidP="00CB5E5D">
      <w:pPr>
        <w:pStyle w:val="B1"/>
        <w:rPr>
          <w:lang w:eastAsia="zh-CN"/>
        </w:rPr>
      </w:pPr>
      <w:r>
        <w:rPr>
          <w:lang w:eastAsia="zh-CN"/>
        </w:rPr>
        <w:t>-</w:t>
      </w:r>
      <w:r>
        <w:rPr>
          <w:lang w:eastAsia="zh-CN"/>
        </w:rPr>
        <w:tab/>
        <w:t>If the target NF is AMF, the request may include AMF region, AMF Set, GUAMI.</w:t>
      </w:r>
    </w:p>
    <w:p w14:paraId="4D61790F" w14:textId="208EE5E0" w:rsidR="00CB5E5D" w:rsidRDefault="00CB5E5D" w:rsidP="00CB5E5D">
      <w:pPr>
        <w:pStyle w:val="B1"/>
        <w:rPr>
          <w:lang w:eastAsia="zh-CN"/>
        </w:rPr>
      </w:pPr>
      <w:r>
        <w:rPr>
          <w:lang w:eastAsia="zh-CN"/>
        </w:rPr>
        <w:t>-</w:t>
      </w:r>
      <w:r>
        <w:rPr>
          <w:lang w:eastAsia="zh-CN"/>
        </w:rPr>
        <w:tab/>
        <w:t>If the target NF is UDR or UDM or AUSF</w:t>
      </w:r>
      <w:ins w:id="40" w:author="Ericsson User" w:date="2019-04-29T14:02:00Z">
        <w:r w:rsidR="006E37A5">
          <w:rPr>
            <w:lang w:eastAsia="zh-CN"/>
          </w:rPr>
          <w:t xml:space="preserve"> or PCF</w:t>
        </w:r>
      </w:ins>
      <w:r>
        <w:rPr>
          <w:lang w:eastAsia="zh-CN"/>
        </w:rPr>
        <w:t>, the request may include UDR Group ID or UDM Group ID or AUSF Group ID</w:t>
      </w:r>
      <w:ins w:id="41" w:author="Ericsson User" w:date="2019-04-29T14:02:00Z">
        <w:r w:rsidR="006E37A5">
          <w:rPr>
            <w:lang w:eastAsia="zh-CN"/>
          </w:rPr>
          <w:t xml:space="preserve"> or PCF Group ID</w:t>
        </w:r>
      </w:ins>
      <w:r>
        <w:rPr>
          <w:lang w:eastAsia="zh-CN"/>
        </w:rPr>
        <w:t xml:space="preserve"> respectively.</w:t>
      </w:r>
    </w:p>
    <w:p w14:paraId="2F6E157C" w14:textId="77777777" w:rsidR="00CB5E5D" w:rsidRDefault="00CB5E5D" w:rsidP="00CB5E5D">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2D3AF224" w14:textId="77777777" w:rsidR="00CB5E5D" w:rsidRDefault="00CB5E5D" w:rsidP="00CB5E5D">
      <w:pPr>
        <w:pStyle w:val="B1"/>
        <w:rPr>
          <w:lang w:eastAsia="zh-CN"/>
        </w:rPr>
      </w:pPr>
      <w:r>
        <w:rPr>
          <w:lang w:eastAsia="zh-CN"/>
        </w:rPr>
        <w:t>-</w:t>
      </w:r>
      <w:r>
        <w:rPr>
          <w:lang w:eastAsia="zh-CN"/>
        </w:rPr>
        <w:tab/>
        <w:t>For the UPF Management defined in clause 4.17.6: UPF Provisioning Information as defined in that clause.</w:t>
      </w:r>
    </w:p>
    <w:p w14:paraId="49681C7B" w14:textId="77777777" w:rsidR="00CB5E5D" w:rsidRDefault="00CB5E5D" w:rsidP="00CB5E5D">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3A196683" w14:textId="77777777" w:rsidR="00CB5E5D" w:rsidRDefault="00CB5E5D" w:rsidP="00CB5E5D">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7B7E8288" w14:textId="77777777" w:rsidR="00CB5E5D" w:rsidRDefault="00CB5E5D" w:rsidP="00CB5E5D">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3F629E88" w14:textId="77777777" w:rsidR="00CB5E5D" w:rsidRPr="00050CA8" w:rsidRDefault="00CB5E5D" w:rsidP="00CB5E5D">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45689C73" w14:textId="77777777" w:rsidR="00CB5E5D" w:rsidRPr="00121F9D" w:rsidRDefault="00CB5E5D" w:rsidP="00CB5E5D">
      <w:r w:rsidRPr="00121F9D">
        <w:rPr>
          <w:lang w:eastAsia="zh-CN"/>
        </w:rPr>
        <w:t>Endpoint Address(es) may be a list of IP addresses or an FQDN for the NF service instance.</w:t>
      </w:r>
    </w:p>
    <w:p w14:paraId="5946C7D6" w14:textId="77777777" w:rsidR="00CB5E5D" w:rsidRPr="00121F9D" w:rsidRDefault="00CB5E5D" w:rsidP="00CB5E5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0B6D3157" w14:textId="77777777" w:rsidR="00CB5E5D" w:rsidRDefault="00CB5E5D" w:rsidP="00CB5E5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770A8CDA" w14:textId="77777777" w:rsidR="00CB5E5D" w:rsidRDefault="00CB5E5D" w:rsidP="00CB5E5D">
      <w:pPr>
        <w:pStyle w:val="NO"/>
        <w:rPr>
          <w:lang w:eastAsia="ko-KR"/>
        </w:rPr>
      </w:pPr>
      <w:r>
        <w:rPr>
          <w:lang w:eastAsia="ko-KR"/>
        </w:rPr>
        <w:t>NOTE 4:</w:t>
      </w:r>
      <w:r>
        <w:rPr>
          <w:lang w:eastAsia="ko-KR"/>
        </w:rPr>
        <w:tab/>
        <w:t>Range of SUPI(s) is limited in this release to a SUPI type of IMSI as defined in TS 23.003 [33].</w:t>
      </w:r>
    </w:p>
    <w:p w14:paraId="6ACA7483" w14:textId="2DD5D054" w:rsidR="00CB5E5D" w:rsidRDefault="00CB5E5D" w:rsidP="00CB5E5D">
      <w:pPr>
        <w:pStyle w:val="B1"/>
        <w:rPr>
          <w:lang w:eastAsia="ko-KR"/>
        </w:rPr>
      </w:pPr>
      <w:r>
        <w:rPr>
          <w:lang w:eastAsia="ko-KR"/>
        </w:rPr>
        <w:lastRenderedPageBreak/>
        <w:t>-</w:t>
      </w:r>
      <w:r>
        <w:rPr>
          <w:lang w:eastAsia="ko-KR"/>
        </w:rPr>
        <w:tab/>
        <w:t>If the target NF is UDM, UDR</w:t>
      </w:r>
      <w:ins w:id="42" w:author="Ericsson User" w:date="2019-04-29T14:02:00Z">
        <w:r w:rsidR="00A5444B">
          <w:rPr>
            <w:lang w:eastAsia="ko-KR"/>
          </w:rPr>
          <w:t>, PCF</w:t>
        </w:r>
      </w:ins>
      <w:r>
        <w:rPr>
          <w:lang w:eastAsia="ko-KR"/>
        </w:rPr>
        <w:t xml:space="preserve"> or AUSF, they can include UDM Group ID, UDR Group ID, </w:t>
      </w:r>
      <w:ins w:id="43" w:author="Ericsson User" w:date="2019-04-29T14:02:00Z">
        <w:r w:rsidR="00A5444B">
          <w:rPr>
            <w:lang w:eastAsia="ko-KR"/>
          </w:rPr>
          <w:t>PCF Group ID,</w:t>
        </w:r>
      </w:ins>
      <w:ins w:id="44" w:author="Ericsson User" w:date="2019-04-29T14:03:00Z">
        <w:r w:rsidR="00A5444B">
          <w:rPr>
            <w:lang w:eastAsia="ko-KR"/>
          </w:rPr>
          <w:t xml:space="preserve"> </w:t>
        </w:r>
      </w:ins>
      <w:r>
        <w:rPr>
          <w:lang w:eastAsia="ko-KR"/>
        </w:rPr>
        <w:t>AUSF Group ID</w:t>
      </w:r>
      <w:ins w:id="45" w:author="Ericsson User" w:date="2019-04-29T14:03:00Z">
        <w:r w:rsidR="00A5444B">
          <w:rPr>
            <w:lang w:eastAsia="ko-KR"/>
          </w:rPr>
          <w:t xml:space="preserve"> respectively</w:t>
        </w:r>
      </w:ins>
      <w:r>
        <w:rPr>
          <w:lang w:eastAsia="ko-KR"/>
        </w:rPr>
        <w:t>.</w:t>
      </w:r>
    </w:p>
    <w:p w14:paraId="73E4C664" w14:textId="48120E74" w:rsidR="00CB5E5D" w:rsidRDefault="00CB5E5D" w:rsidP="00CB5E5D">
      <w:pPr>
        <w:pStyle w:val="B1"/>
        <w:rPr>
          <w:lang w:eastAsia="ko-KR"/>
        </w:rPr>
      </w:pPr>
      <w:r>
        <w:rPr>
          <w:lang w:eastAsia="ko-KR"/>
        </w:rPr>
        <w:t>-</w:t>
      </w:r>
      <w:r>
        <w:rPr>
          <w:lang w:eastAsia="ko-KR"/>
        </w:rPr>
        <w:tab/>
        <w:t>For UDM</w:t>
      </w:r>
      <w:ins w:id="46" w:author="Ericsson User" w:date="2019-04-29T14:03:00Z">
        <w:r w:rsidR="00977EED">
          <w:rPr>
            <w:lang w:eastAsia="ko-KR"/>
          </w:rPr>
          <w:t xml:space="preserve">, </w:t>
        </w:r>
      </w:ins>
      <w:ins w:id="47" w:author="Ericsson User" w:date="2019-04-29T16:41:00Z">
        <w:r w:rsidR="00C11C87">
          <w:rPr>
            <w:lang w:eastAsia="ko-KR"/>
          </w:rPr>
          <w:t xml:space="preserve">UDR, </w:t>
        </w:r>
      </w:ins>
      <w:ins w:id="48" w:author="Ericsson User" w:date="2019-04-29T14:03:00Z">
        <w:r w:rsidR="00977EED">
          <w:rPr>
            <w:lang w:eastAsia="ko-KR"/>
          </w:rPr>
          <w:t>PCF</w:t>
        </w:r>
      </w:ins>
      <w:r>
        <w:rPr>
          <w:lang w:eastAsia="ko-KR"/>
        </w:rPr>
        <w:t xml:space="preserve"> and AUSF, Routing Indicator.</w:t>
      </w:r>
    </w:p>
    <w:p w14:paraId="2A9BCD76" w14:textId="77777777" w:rsidR="00CB5E5D" w:rsidRDefault="00CB5E5D" w:rsidP="00CB5E5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625E755" w14:textId="77777777" w:rsidR="00CB5E5D" w:rsidRPr="00C90E43" w:rsidRDefault="00CB5E5D" w:rsidP="00CB5E5D">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67287BF2" w14:textId="77777777" w:rsidR="00CB5E5D" w:rsidRDefault="00CB5E5D" w:rsidP="00CB5E5D">
      <w:pPr>
        <w:pStyle w:val="B1"/>
        <w:rPr>
          <w:lang w:eastAsia="ko-KR"/>
        </w:rPr>
      </w:pPr>
      <w:r>
        <w:rPr>
          <w:lang w:eastAsia="ko-KR"/>
        </w:rPr>
        <w:t>-</w:t>
      </w:r>
      <w:r>
        <w:rPr>
          <w:lang w:eastAsia="ko-KR"/>
        </w:rPr>
        <w:tab/>
        <w:t>For the UPF Management: UPF Provisioning Information as defined in clause 4.17.6.</w:t>
      </w:r>
    </w:p>
    <w:p w14:paraId="1727EB7A" w14:textId="77777777" w:rsidR="00CB5E5D" w:rsidRDefault="00CB5E5D" w:rsidP="00CB5E5D">
      <w:pPr>
        <w:pStyle w:val="B1"/>
        <w:rPr>
          <w:lang w:eastAsia="ko-KR"/>
        </w:rPr>
      </w:pPr>
      <w:r>
        <w:rPr>
          <w:lang w:eastAsia="ko-KR"/>
        </w:rPr>
        <w:t>-</w:t>
      </w:r>
      <w:r>
        <w:rPr>
          <w:lang w:eastAsia="ko-KR"/>
        </w:rPr>
        <w:tab/>
        <w:t>S-NSSAI(s) and the associated NSI ID(s) (if available).</w:t>
      </w:r>
    </w:p>
    <w:p w14:paraId="718164C2" w14:textId="77777777" w:rsidR="00CB5E5D" w:rsidRDefault="00CB5E5D" w:rsidP="00CB5E5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0C036496" w14:textId="77777777" w:rsidR="00CB5E5D" w:rsidRDefault="00CB5E5D" w:rsidP="00CB5E5D">
      <w:pPr>
        <w:pStyle w:val="B1"/>
        <w:rPr>
          <w:lang w:eastAsia="ko-KR"/>
        </w:rPr>
      </w:pPr>
      <w:r>
        <w:rPr>
          <w:lang w:eastAsia="ko-KR"/>
        </w:rPr>
        <w:t>-</w:t>
      </w:r>
      <w:r>
        <w:rPr>
          <w:lang w:eastAsia="ko-KR"/>
        </w:rPr>
        <w:tab/>
        <w:t>TAI(s).</w:t>
      </w:r>
    </w:p>
    <w:p w14:paraId="79367693" w14:textId="77777777" w:rsidR="00CB5E5D" w:rsidRPr="001E6825" w:rsidRDefault="00CB5E5D" w:rsidP="00CB5E5D">
      <w:pPr>
        <w:pStyle w:val="B1"/>
        <w:rPr>
          <w:lang w:eastAsia="ko-KR"/>
        </w:rPr>
      </w:pPr>
      <w:r w:rsidRPr="00121F9D">
        <w:rPr>
          <w:lang w:eastAsia="ko-KR"/>
        </w:rPr>
        <w:t>-</w:t>
      </w:r>
      <w:r w:rsidRPr="00121F9D">
        <w:rPr>
          <w:lang w:eastAsia="ko-KR"/>
        </w:rPr>
        <w:tab/>
        <w:t>PLMN ID</w:t>
      </w:r>
      <w:r>
        <w:rPr>
          <w:lang w:eastAsia="ko-KR"/>
        </w:rPr>
        <w:t>.</w:t>
      </w:r>
    </w:p>
    <w:p w14:paraId="396FEC6D" w14:textId="77777777" w:rsidR="00CB5E5D" w:rsidRDefault="00CB5E5D" w:rsidP="00CB5E5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5CDD15D" w14:textId="77777777" w:rsidR="00CB5E5D" w:rsidRDefault="00CB5E5D" w:rsidP="00CB5E5D">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14:paraId="13E5A65E" w14:textId="77777777" w:rsidR="00CB5E5D" w:rsidRPr="00050CA8" w:rsidRDefault="00CB5E5D" w:rsidP="00CB5E5D">
      <w:pPr>
        <w:rPr>
          <w:b/>
        </w:rPr>
      </w:pPr>
      <w:r w:rsidRPr="00050CA8">
        <w:t>See clause 4.17.4</w:t>
      </w:r>
      <w:r w:rsidRPr="00121F9D">
        <w:t xml:space="preserve"> and </w:t>
      </w:r>
      <w:r w:rsidRPr="00050CA8">
        <w:t>4.17.5 for details on the usage of this service operation.</w:t>
      </w:r>
    </w:p>
    <w:p w14:paraId="51023853" w14:textId="77777777" w:rsidR="00CB5E5D" w:rsidRPr="00CB5E5D" w:rsidRDefault="00CB5E5D" w:rsidP="00CB5E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AD340DC" w14:textId="5F1D0C3C" w:rsidR="006E1B19" w:rsidRPr="00050CA8" w:rsidRDefault="006E1B19" w:rsidP="006E1B19">
      <w:pPr>
        <w:pStyle w:val="Heading5"/>
        <w:rPr>
          <w:lang w:eastAsia="zh-CN"/>
        </w:rPr>
      </w:pPr>
      <w:r w:rsidRPr="00050CA8">
        <w:rPr>
          <w:lang w:eastAsia="zh-CN"/>
        </w:rPr>
        <w:t>5.2.8.2.2</w:t>
      </w:r>
      <w:r w:rsidRPr="00050CA8">
        <w:rPr>
          <w:lang w:eastAsia="zh-CN"/>
        </w:rPr>
        <w:tab/>
      </w:r>
      <w:proofErr w:type="spellStart"/>
      <w:r w:rsidRPr="00050CA8">
        <w:rPr>
          <w:lang w:eastAsia="zh-CN"/>
        </w:rPr>
        <w:t>Nsmf_PDUSession_Create</w:t>
      </w:r>
      <w:proofErr w:type="spellEnd"/>
      <w:r w:rsidRPr="00050CA8">
        <w:rPr>
          <w:lang w:eastAsia="zh-CN"/>
        </w:rPr>
        <w:t xml:space="preserve"> service operation</w:t>
      </w:r>
      <w:bookmarkEnd w:id="7"/>
    </w:p>
    <w:p w14:paraId="256C0733" w14:textId="77777777" w:rsidR="006E1B19" w:rsidRPr="00050CA8" w:rsidRDefault="006E1B19" w:rsidP="006E1B19">
      <w:r w:rsidRPr="00050CA8">
        <w:rPr>
          <w:b/>
        </w:rPr>
        <w:t>Service operation name:</w:t>
      </w:r>
      <w:r w:rsidRPr="00050CA8">
        <w:t xml:space="preserve"> </w:t>
      </w:r>
      <w:proofErr w:type="spellStart"/>
      <w:r w:rsidRPr="00050CA8">
        <w:t>Nsmf_PDUSession_Create</w:t>
      </w:r>
      <w:proofErr w:type="spellEnd"/>
      <w:r w:rsidRPr="00050CA8">
        <w:t>.</w:t>
      </w:r>
    </w:p>
    <w:p w14:paraId="3C5CE9BF" w14:textId="77777777" w:rsidR="006E1B19" w:rsidRPr="00050CA8" w:rsidRDefault="006E1B19" w:rsidP="006E1B19">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14:paraId="53802365" w14:textId="77777777" w:rsidR="006E1B19" w:rsidRPr="00050CA8" w:rsidRDefault="006E1B19" w:rsidP="006E1B19">
      <w:r w:rsidRPr="00050CA8">
        <w:rPr>
          <w:b/>
        </w:rPr>
        <w:t xml:space="preserve">Input, </w:t>
      </w:r>
      <w:proofErr w:type="gramStart"/>
      <w:r w:rsidRPr="00050CA8">
        <w:rPr>
          <w:b/>
        </w:rPr>
        <w:t>Required</w:t>
      </w:r>
      <w:proofErr w:type="gramEnd"/>
      <w:r w:rsidRPr="00050CA8">
        <w:rPr>
          <w:b/>
        </w:rPr>
        <w:t>:</w:t>
      </w:r>
      <w:r w:rsidRPr="00050CA8">
        <w:t xml:space="preserve"> </w:t>
      </w:r>
      <w:r>
        <w:t xml:space="preserve">SUPI, </w:t>
      </w:r>
      <w:r w:rsidRPr="00050CA8">
        <w:t>V-SMF ID,</w:t>
      </w:r>
      <w:r>
        <w:t xml:space="preserve"> V-SMF SM Context ID,</w:t>
      </w:r>
      <w:r w:rsidRPr="00050CA8">
        <w:t xml:space="preserve">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14:paraId="75DABFD1" w14:textId="2C983A67" w:rsidR="006E1B19" w:rsidRPr="00050CA8" w:rsidRDefault="006E1B19" w:rsidP="006E1B19">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xml:space="preserve">, PCF ID, </w:t>
      </w:r>
      <w:ins w:id="49" w:author="Ericsson User" w:date="2019-04-26T13:08:00Z">
        <w:r w:rsidR="00B065A9">
          <w:t xml:space="preserve">PCF Group ID for the UE, </w:t>
        </w:r>
      </w:ins>
      <w:r>
        <w:t>DNN Selection Mode, UE's Routing Indicator or UDM Group ID for the UE</w:t>
      </w:r>
      <w:r w:rsidRPr="00D246F7">
        <w:t>, Always-on PDU Session Requested</w:t>
      </w:r>
      <w:r>
        <w:t xml:space="preserve">, Control Plane </w:t>
      </w:r>
      <w:proofErr w:type="spellStart"/>
      <w:r>
        <w:t>CIoT</w:t>
      </w:r>
      <w:proofErr w:type="spellEnd"/>
      <w:r>
        <w:t xml:space="preserve"> 5GS Optimisation Indication, information provided by V-SMF related to charging in home routed scenario (see TS 32.255 [45]), EPS Bearer Status</w:t>
      </w:r>
      <w:r w:rsidRPr="00050CA8">
        <w:t>.</w:t>
      </w:r>
    </w:p>
    <w:p w14:paraId="63FDA4DE" w14:textId="77777777" w:rsidR="006E1B19" w:rsidRPr="00245506" w:rsidRDefault="006E1B19" w:rsidP="006E1B19">
      <w:r w:rsidRPr="00050CA8">
        <w:rPr>
          <w:b/>
        </w:rPr>
        <w:t xml:space="preserve">Output, </w:t>
      </w:r>
      <w:proofErr w:type="gramStart"/>
      <w:r w:rsidRPr="00050CA8">
        <w:rPr>
          <w:b/>
        </w:rPr>
        <w:t>Required</w:t>
      </w:r>
      <w:proofErr w:type="gramEnd"/>
      <w:r w:rsidRPr="00050CA8">
        <w:rPr>
          <w:b/>
        </w:rPr>
        <w:t xml:space="preserve">: </w:t>
      </w:r>
      <w:r w:rsidRPr="00050CA8">
        <w:t>Result</w:t>
      </w:r>
      <w:r w:rsidRPr="00050CA8">
        <w:rPr>
          <w:lang w:eastAsia="zh-CN"/>
        </w:rPr>
        <w:t xml:space="preserve"> Indication, and if success</w:t>
      </w:r>
      <w:r>
        <w:rPr>
          <w:lang w:eastAsia="zh-CN"/>
        </w:rPr>
        <w:t xml:space="preserve"> a SM Context ID and</w:t>
      </w:r>
      <w:r w:rsidRPr="00050CA8">
        <w:rPr>
          <w:lang w:eastAsia="zh-CN"/>
        </w:rPr>
        <w:t xml:space="preserve">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14:paraId="14AAC0E0" w14:textId="77777777" w:rsidR="006E1B19" w:rsidRPr="007D056C" w:rsidRDefault="006E1B19" w:rsidP="006E1B19">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r w:rsidRPr="007D056C">
        <w:t>.</w:t>
      </w:r>
    </w:p>
    <w:p w14:paraId="75B61E40" w14:textId="77777777" w:rsidR="006E1B19" w:rsidRDefault="006E1B19" w:rsidP="006E1B19">
      <w:r>
        <w:t>The V-SMF SM Context ID in the Input provides addressing information allocated by the V-SMF (to be used for service operations towards the V-SMF for this PDU Session).</w:t>
      </w:r>
    </w:p>
    <w:p w14:paraId="66B36506" w14:textId="77777777" w:rsidR="006E1B19" w:rsidRPr="00050CA8" w:rsidRDefault="006E1B19" w:rsidP="006E1B19">
      <w:r w:rsidRPr="00050CA8">
        <w:t>See clause 4.3.2.2.2</w:t>
      </w:r>
      <w:r>
        <w:t>, clause 4.11.1.2.2, clause 4.11.1.3.3 and clause 4.24</w:t>
      </w:r>
      <w:r w:rsidRPr="00050CA8">
        <w:t xml:space="preserve"> for details on the usage of this service operation.</w:t>
      </w:r>
    </w:p>
    <w:p w14:paraId="23E73846" w14:textId="77777777" w:rsidR="007E1EE9" w:rsidRDefault="007E1EE9" w:rsidP="007E1EE9">
      <w:pPr>
        <w:jc w:val="center"/>
        <w:rPr>
          <w:rFonts w:cs="Arial"/>
          <w:noProof/>
          <w:sz w:val="44"/>
          <w:szCs w:val="44"/>
        </w:rPr>
      </w:pPr>
      <w:bookmarkStart w:id="50" w:name="_Toc5029680"/>
      <w:r>
        <w:rPr>
          <w:rFonts w:cs="Arial"/>
          <w:noProof/>
          <w:sz w:val="44"/>
          <w:szCs w:val="44"/>
        </w:rPr>
        <w:t xml:space="preserve">*** NEXT CHANGE </w:t>
      </w:r>
      <w:r w:rsidRPr="0037228B">
        <w:rPr>
          <w:rFonts w:cs="Arial"/>
          <w:noProof/>
          <w:sz w:val="44"/>
          <w:szCs w:val="44"/>
        </w:rPr>
        <w:t>***</w:t>
      </w:r>
    </w:p>
    <w:p w14:paraId="240D3615" w14:textId="4C5525FE" w:rsidR="007C393F" w:rsidRPr="00050CA8" w:rsidRDefault="007C393F" w:rsidP="007C393F">
      <w:pPr>
        <w:pStyle w:val="Heading5"/>
        <w:rPr>
          <w:lang w:eastAsia="zh-CN"/>
        </w:rPr>
      </w:pPr>
      <w:r w:rsidRPr="00050CA8">
        <w:rPr>
          <w:lang w:eastAsia="zh-CN"/>
        </w:rPr>
        <w:lastRenderedPageBreak/>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50"/>
    </w:p>
    <w:p w14:paraId="29E094A1" w14:textId="77777777" w:rsidR="007C393F" w:rsidRPr="00050CA8" w:rsidRDefault="007C393F" w:rsidP="007C393F">
      <w:r w:rsidRPr="00050CA8">
        <w:rPr>
          <w:b/>
        </w:rPr>
        <w:t>Service operation name:</w:t>
      </w:r>
      <w:r w:rsidRPr="00050CA8">
        <w:t xml:space="preserve"> </w:t>
      </w:r>
      <w:proofErr w:type="spellStart"/>
      <w:r w:rsidRPr="00050CA8">
        <w:t>Nsmf_PDUSession_CreateSMContext</w:t>
      </w:r>
      <w:proofErr w:type="spellEnd"/>
      <w:r w:rsidRPr="00050CA8">
        <w:t>.</w:t>
      </w:r>
    </w:p>
    <w:p w14:paraId="27B2A587" w14:textId="77777777" w:rsidR="007C393F" w:rsidRPr="00050CA8" w:rsidRDefault="007C393F" w:rsidP="007C393F">
      <w:r w:rsidRPr="00050CA8">
        <w:rPr>
          <w:b/>
        </w:rPr>
        <w:t xml:space="preserve">Description: </w:t>
      </w:r>
      <w:r w:rsidRPr="00050CA8">
        <w:t>It creates an AMF-SMF association to support a PDU Session.</w:t>
      </w:r>
    </w:p>
    <w:p w14:paraId="0B84F8FF" w14:textId="77777777" w:rsidR="007C393F" w:rsidRPr="00050CA8" w:rsidRDefault="007C393F" w:rsidP="007C393F">
      <w:proofErr w:type="gramStart"/>
      <w:r w:rsidRPr="00050CA8">
        <w:rPr>
          <w:b/>
        </w:rPr>
        <w:t>Input,</w:t>
      </w:r>
      <w:proofErr w:type="gramEnd"/>
      <w:r w:rsidRPr="00050CA8">
        <w:rPr>
          <w:b/>
        </w:rPr>
        <w:t xml:space="preserve"> Required:</w:t>
      </w:r>
      <w:r w:rsidRPr="00050CA8">
        <w:t xml:space="preserve"> SUPI or PEI, DNN, AMF ID (</w:t>
      </w:r>
      <w:r>
        <w:t>AMF Instance ID</w:t>
      </w:r>
      <w:r w:rsidRPr="00050CA8">
        <w:t>).</w:t>
      </w:r>
    </w:p>
    <w:p w14:paraId="07511705" w14:textId="77CB2957" w:rsidR="007C393F" w:rsidRPr="00050CA8" w:rsidRDefault="007C393F" w:rsidP="007C393F">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xml:space="preserve">, PCF ID, </w:t>
      </w:r>
      <w:ins w:id="51" w:author="Ericsson User" w:date="2019-04-26T13:22:00Z">
        <w:r w:rsidR="00D44BA0">
          <w:t xml:space="preserve">PCF Group ID for the UE, </w:t>
        </w:r>
      </w:ins>
      <w:r>
        <w:rPr>
          <w:lang w:eastAsia="zh-CN"/>
        </w:rPr>
        <w:t>DNN Selection Mode, UE PDN Connection Context, GPSI, UE presence in LADN service area, GUAMI, backup AMF(s) (if NF Type is AMF</w:t>
      </w:r>
      <w:r w:rsidRPr="00BC3365">
        <w:rPr>
          <w:lang w:eastAsia="zh-CN"/>
        </w:rPr>
        <w:t>), Trace Requirements</w:t>
      </w:r>
      <w:r>
        <w:rPr>
          <w:lang w:eastAsia="zh-CN"/>
        </w:rPr>
        <w:t xml:space="preserve">, Control Plane </w:t>
      </w:r>
      <w:proofErr w:type="spellStart"/>
      <w:r>
        <w:rPr>
          <w:lang w:eastAsia="zh-CN"/>
        </w:rPr>
        <w:t>CIoT</w:t>
      </w:r>
      <w:proofErr w:type="spellEnd"/>
      <w:r>
        <w:rPr>
          <w:lang w:eastAsia="zh-CN"/>
        </w:rPr>
        <w:t xml:space="preserve"> 5GS Optimisation indication</w:t>
      </w:r>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p>
    <w:p w14:paraId="4CECE020" w14:textId="77777777" w:rsidR="007C393F" w:rsidRPr="00050CA8" w:rsidRDefault="007C393F" w:rsidP="007C393F">
      <w:pPr>
        <w:rPr>
          <w:lang w:eastAsia="zh-CN"/>
        </w:rPr>
      </w:pPr>
      <w:proofErr w:type="gramStart"/>
      <w:r w:rsidRPr="00050CA8">
        <w:rPr>
          <w:b/>
        </w:rPr>
        <w:t>Output,</w:t>
      </w:r>
      <w:proofErr w:type="gramEnd"/>
      <w:r w:rsidRPr="00050CA8">
        <w:rPr>
          <w:b/>
        </w:rPr>
        <w:t xml:space="preserve"> Required: </w:t>
      </w:r>
      <w:r w:rsidRPr="00050CA8">
        <w:t>Result Indication</w:t>
      </w:r>
      <w:r>
        <w:t>, and if successful SM Context ID</w:t>
      </w:r>
      <w:r w:rsidRPr="00050CA8">
        <w:t>.</w:t>
      </w:r>
    </w:p>
    <w:p w14:paraId="365F0624" w14:textId="77777777" w:rsidR="007C393F" w:rsidRPr="00050CA8" w:rsidRDefault="007C393F" w:rsidP="007C393F">
      <w:pPr>
        <w:rPr>
          <w:i/>
        </w:rPr>
      </w:pPr>
      <w:r w:rsidRPr="00050CA8">
        <w:rPr>
          <w:b/>
        </w:rPr>
        <w:t xml:space="preserve">Output, Optional: </w:t>
      </w:r>
      <w:r w:rsidRPr="00050CA8">
        <w:t>Cause, PDU Session ID, N2 SM information, N1 SM container</w:t>
      </w:r>
      <w:r>
        <w:t>, S-NSSAI(s)</w:t>
      </w:r>
      <w:r w:rsidRPr="00050CA8">
        <w:t>.</w:t>
      </w:r>
    </w:p>
    <w:p w14:paraId="767B56BC" w14:textId="77777777" w:rsidR="007C393F" w:rsidRPr="00050CA8" w:rsidRDefault="007C393F" w:rsidP="007C393F">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4BB6B52" w14:textId="77777777" w:rsidR="007C393F" w:rsidRPr="00050CA8" w:rsidRDefault="007C393F" w:rsidP="007C393F">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4D24A" w14:textId="77777777" w:rsidR="002F0AAC" w:rsidRDefault="002F0AAC">
      <w:r>
        <w:separator/>
      </w:r>
    </w:p>
  </w:endnote>
  <w:endnote w:type="continuationSeparator" w:id="0">
    <w:p w14:paraId="72DBAB5C" w14:textId="77777777" w:rsidR="002F0AAC" w:rsidRDefault="002F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EFFB" w14:textId="77777777" w:rsidR="002F0AAC" w:rsidRDefault="002F0AAC">
      <w:r>
        <w:separator/>
      </w:r>
    </w:p>
  </w:footnote>
  <w:footnote w:type="continuationSeparator" w:id="0">
    <w:p w14:paraId="061B49F7" w14:textId="77777777" w:rsidR="002F0AAC" w:rsidRDefault="002F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E06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73D9E"/>
    <w:rsid w:val="000A125A"/>
    <w:rsid w:val="000A5C64"/>
    <w:rsid w:val="000A6394"/>
    <w:rsid w:val="000B1EA6"/>
    <w:rsid w:val="000B4204"/>
    <w:rsid w:val="000B7FED"/>
    <w:rsid w:val="000C038A"/>
    <w:rsid w:val="000C6598"/>
    <w:rsid w:val="000E7791"/>
    <w:rsid w:val="00105586"/>
    <w:rsid w:val="00111DB5"/>
    <w:rsid w:val="0013385F"/>
    <w:rsid w:val="00133AF0"/>
    <w:rsid w:val="00145D43"/>
    <w:rsid w:val="00145E47"/>
    <w:rsid w:val="001730C6"/>
    <w:rsid w:val="0017414D"/>
    <w:rsid w:val="00184970"/>
    <w:rsid w:val="00186165"/>
    <w:rsid w:val="00192C46"/>
    <w:rsid w:val="001A08B3"/>
    <w:rsid w:val="001A292F"/>
    <w:rsid w:val="001A7B60"/>
    <w:rsid w:val="001B30C3"/>
    <w:rsid w:val="001B52F0"/>
    <w:rsid w:val="001B57C3"/>
    <w:rsid w:val="001B6F7E"/>
    <w:rsid w:val="001B7A65"/>
    <w:rsid w:val="001C618E"/>
    <w:rsid w:val="001C713A"/>
    <w:rsid w:val="001D1683"/>
    <w:rsid w:val="001D401E"/>
    <w:rsid w:val="001D68DC"/>
    <w:rsid w:val="001E29ED"/>
    <w:rsid w:val="001E41F3"/>
    <w:rsid w:val="001E658C"/>
    <w:rsid w:val="00202904"/>
    <w:rsid w:val="00224F06"/>
    <w:rsid w:val="002356CD"/>
    <w:rsid w:val="00255F7F"/>
    <w:rsid w:val="0026004D"/>
    <w:rsid w:val="002640DD"/>
    <w:rsid w:val="00275D12"/>
    <w:rsid w:val="00282A8D"/>
    <w:rsid w:val="00284FEB"/>
    <w:rsid w:val="002860C4"/>
    <w:rsid w:val="002876E0"/>
    <w:rsid w:val="002955E7"/>
    <w:rsid w:val="002967CB"/>
    <w:rsid w:val="002A75A5"/>
    <w:rsid w:val="002B5741"/>
    <w:rsid w:val="002E5A13"/>
    <w:rsid w:val="002F0AAC"/>
    <w:rsid w:val="002F23DB"/>
    <w:rsid w:val="002F64CF"/>
    <w:rsid w:val="00305409"/>
    <w:rsid w:val="00313B46"/>
    <w:rsid w:val="00320E8C"/>
    <w:rsid w:val="00334DE3"/>
    <w:rsid w:val="003476E6"/>
    <w:rsid w:val="003508EF"/>
    <w:rsid w:val="003609EF"/>
    <w:rsid w:val="0036231A"/>
    <w:rsid w:val="00374DD4"/>
    <w:rsid w:val="003A579B"/>
    <w:rsid w:val="003B7831"/>
    <w:rsid w:val="003E1A36"/>
    <w:rsid w:val="00410371"/>
    <w:rsid w:val="004242F1"/>
    <w:rsid w:val="0043289E"/>
    <w:rsid w:val="00433AC8"/>
    <w:rsid w:val="00441812"/>
    <w:rsid w:val="0044264C"/>
    <w:rsid w:val="00444351"/>
    <w:rsid w:val="00454B17"/>
    <w:rsid w:val="004B75B7"/>
    <w:rsid w:val="004C0C0D"/>
    <w:rsid w:val="004D12B3"/>
    <w:rsid w:val="004D3311"/>
    <w:rsid w:val="004E6C9E"/>
    <w:rsid w:val="00502C4F"/>
    <w:rsid w:val="00511CE1"/>
    <w:rsid w:val="0051580D"/>
    <w:rsid w:val="005171F8"/>
    <w:rsid w:val="0052038F"/>
    <w:rsid w:val="00540A42"/>
    <w:rsid w:val="00543272"/>
    <w:rsid w:val="00547111"/>
    <w:rsid w:val="00567233"/>
    <w:rsid w:val="005800F9"/>
    <w:rsid w:val="00581914"/>
    <w:rsid w:val="00592D74"/>
    <w:rsid w:val="00597A08"/>
    <w:rsid w:val="005B0259"/>
    <w:rsid w:val="005B348F"/>
    <w:rsid w:val="005B4D29"/>
    <w:rsid w:val="005D6FCF"/>
    <w:rsid w:val="005E2C44"/>
    <w:rsid w:val="005F41D7"/>
    <w:rsid w:val="005F482B"/>
    <w:rsid w:val="00600F67"/>
    <w:rsid w:val="0060496B"/>
    <w:rsid w:val="00604BE2"/>
    <w:rsid w:val="00615560"/>
    <w:rsid w:val="00621188"/>
    <w:rsid w:val="006257ED"/>
    <w:rsid w:val="0062602D"/>
    <w:rsid w:val="00626B42"/>
    <w:rsid w:val="00657E06"/>
    <w:rsid w:val="00664962"/>
    <w:rsid w:val="00695808"/>
    <w:rsid w:val="00695C00"/>
    <w:rsid w:val="006A33A7"/>
    <w:rsid w:val="006A76AA"/>
    <w:rsid w:val="006B46FB"/>
    <w:rsid w:val="006B7F0C"/>
    <w:rsid w:val="006C3D3A"/>
    <w:rsid w:val="006E17ED"/>
    <w:rsid w:val="006E1B19"/>
    <w:rsid w:val="006E21FB"/>
    <w:rsid w:val="006E37A5"/>
    <w:rsid w:val="006E6CB1"/>
    <w:rsid w:val="00713617"/>
    <w:rsid w:val="00747E70"/>
    <w:rsid w:val="007507B3"/>
    <w:rsid w:val="007673FB"/>
    <w:rsid w:val="00786480"/>
    <w:rsid w:val="00792342"/>
    <w:rsid w:val="007977A8"/>
    <w:rsid w:val="007B138C"/>
    <w:rsid w:val="007B512A"/>
    <w:rsid w:val="007B5ED6"/>
    <w:rsid w:val="007C2097"/>
    <w:rsid w:val="007C393F"/>
    <w:rsid w:val="007C41D3"/>
    <w:rsid w:val="007D6042"/>
    <w:rsid w:val="007D6A07"/>
    <w:rsid w:val="007D7E68"/>
    <w:rsid w:val="007E1EE9"/>
    <w:rsid w:val="007F7259"/>
    <w:rsid w:val="008040A8"/>
    <w:rsid w:val="00804F63"/>
    <w:rsid w:val="00817EDC"/>
    <w:rsid w:val="008279FA"/>
    <w:rsid w:val="008626E7"/>
    <w:rsid w:val="00870EE7"/>
    <w:rsid w:val="00875EEE"/>
    <w:rsid w:val="00881E7E"/>
    <w:rsid w:val="00884E2A"/>
    <w:rsid w:val="00896E19"/>
    <w:rsid w:val="008A45A6"/>
    <w:rsid w:val="008A5C3B"/>
    <w:rsid w:val="008A62B6"/>
    <w:rsid w:val="008C0255"/>
    <w:rsid w:val="008C21D1"/>
    <w:rsid w:val="008D494C"/>
    <w:rsid w:val="008F686C"/>
    <w:rsid w:val="008F7B33"/>
    <w:rsid w:val="008F7B89"/>
    <w:rsid w:val="009108A4"/>
    <w:rsid w:val="009148DE"/>
    <w:rsid w:val="00914EF1"/>
    <w:rsid w:val="00926FFF"/>
    <w:rsid w:val="00947838"/>
    <w:rsid w:val="009603EE"/>
    <w:rsid w:val="009611BF"/>
    <w:rsid w:val="00975F91"/>
    <w:rsid w:val="009777D9"/>
    <w:rsid w:val="00977EED"/>
    <w:rsid w:val="00991B88"/>
    <w:rsid w:val="009A1968"/>
    <w:rsid w:val="009A200A"/>
    <w:rsid w:val="009A5753"/>
    <w:rsid w:val="009A579D"/>
    <w:rsid w:val="009B3FA4"/>
    <w:rsid w:val="009C1280"/>
    <w:rsid w:val="009E3297"/>
    <w:rsid w:val="009E3E0B"/>
    <w:rsid w:val="009F734F"/>
    <w:rsid w:val="00A0488A"/>
    <w:rsid w:val="00A1043C"/>
    <w:rsid w:val="00A14100"/>
    <w:rsid w:val="00A1565A"/>
    <w:rsid w:val="00A246B6"/>
    <w:rsid w:val="00A24A1B"/>
    <w:rsid w:val="00A312F6"/>
    <w:rsid w:val="00A36C32"/>
    <w:rsid w:val="00A47E70"/>
    <w:rsid w:val="00A50CF0"/>
    <w:rsid w:val="00A51AEF"/>
    <w:rsid w:val="00A528DD"/>
    <w:rsid w:val="00A5444B"/>
    <w:rsid w:val="00A7671C"/>
    <w:rsid w:val="00A86FA5"/>
    <w:rsid w:val="00A91B25"/>
    <w:rsid w:val="00A92487"/>
    <w:rsid w:val="00AA2CBC"/>
    <w:rsid w:val="00AB52CF"/>
    <w:rsid w:val="00AB6D15"/>
    <w:rsid w:val="00AC5820"/>
    <w:rsid w:val="00AD1CD8"/>
    <w:rsid w:val="00AF0387"/>
    <w:rsid w:val="00AF4FB7"/>
    <w:rsid w:val="00B0522E"/>
    <w:rsid w:val="00B065A9"/>
    <w:rsid w:val="00B1691D"/>
    <w:rsid w:val="00B258BB"/>
    <w:rsid w:val="00B4068B"/>
    <w:rsid w:val="00B46D67"/>
    <w:rsid w:val="00B64F26"/>
    <w:rsid w:val="00B67B97"/>
    <w:rsid w:val="00B839C6"/>
    <w:rsid w:val="00B968C8"/>
    <w:rsid w:val="00BA3779"/>
    <w:rsid w:val="00BA3EC5"/>
    <w:rsid w:val="00BA51D9"/>
    <w:rsid w:val="00BA5478"/>
    <w:rsid w:val="00BA6DE3"/>
    <w:rsid w:val="00BB4627"/>
    <w:rsid w:val="00BB5DFC"/>
    <w:rsid w:val="00BC45EE"/>
    <w:rsid w:val="00BC4809"/>
    <w:rsid w:val="00BC72F8"/>
    <w:rsid w:val="00BD279D"/>
    <w:rsid w:val="00BD6BB8"/>
    <w:rsid w:val="00BE6C70"/>
    <w:rsid w:val="00BF42B8"/>
    <w:rsid w:val="00C11C87"/>
    <w:rsid w:val="00C148DA"/>
    <w:rsid w:val="00C26C8F"/>
    <w:rsid w:val="00C33965"/>
    <w:rsid w:val="00C66BA2"/>
    <w:rsid w:val="00C719E7"/>
    <w:rsid w:val="00C72C21"/>
    <w:rsid w:val="00C95985"/>
    <w:rsid w:val="00CB4462"/>
    <w:rsid w:val="00CB52C9"/>
    <w:rsid w:val="00CB5E5D"/>
    <w:rsid w:val="00CC5026"/>
    <w:rsid w:val="00CC68D0"/>
    <w:rsid w:val="00CD022F"/>
    <w:rsid w:val="00D03F9A"/>
    <w:rsid w:val="00D06D51"/>
    <w:rsid w:val="00D24991"/>
    <w:rsid w:val="00D364E1"/>
    <w:rsid w:val="00D37E86"/>
    <w:rsid w:val="00D44BA0"/>
    <w:rsid w:val="00D50255"/>
    <w:rsid w:val="00D5364D"/>
    <w:rsid w:val="00D54A00"/>
    <w:rsid w:val="00D807DE"/>
    <w:rsid w:val="00D86118"/>
    <w:rsid w:val="00D86DC5"/>
    <w:rsid w:val="00D87294"/>
    <w:rsid w:val="00DB1DA7"/>
    <w:rsid w:val="00DC1752"/>
    <w:rsid w:val="00DE34CF"/>
    <w:rsid w:val="00DE37BB"/>
    <w:rsid w:val="00E01A1B"/>
    <w:rsid w:val="00E0319E"/>
    <w:rsid w:val="00E078CF"/>
    <w:rsid w:val="00E13F3D"/>
    <w:rsid w:val="00E32F7E"/>
    <w:rsid w:val="00E34898"/>
    <w:rsid w:val="00E51C51"/>
    <w:rsid w:val="00E64196"/>
    <w:rsid w:val="00E71A84"/>
    <w:rsid w:val="00E76AFF"/>
    <w:rsid w:val="00E76E8B"/>
    <w:rsid w:val="00E80490"/>
    <w:rsid w:val="00E82531"/>
    <w:rsid w:val="00E838FF"/>
    <w:rsid w:val="00E839EA"/>
    <w:rsid w:val="00E84965"/>
    <w:rsid w:val="00EA1A33"/>
    <w:rsid w:val="00EB09B7"/>
    <w:rsid w:val="00EB1CFA"/>
    <w:rsid w:val="00EB53A5"/>
    <w:rsid w:val="00ED4D5A"/>
    <w:rsid w:val="00ED7099"/>
    <w:rsid w:val="00EE0652"/>
    <w:rsid w:val="00EE7D7C"/>
    <w:rsid w:val="00F10F26"/>
    <w:rsid w:val="00F25D98"/>
    <w:rsid w:val="00F300FB"/>
    <w:rsid w:val="00F307C1"/>
    <w:rsid w:val="00F41153"/>
    <w:rsid w:val="00F47296"/>
    <w:rsid w:val="00F51767"/>
    <w:rsid w:val="00F72294"/>
    <w:rsid w:val="00F74D0D"/>
    <w:rsid w:val="00F8295A"/>
    <w:rsid w:val="00F83854"/>
    <w:rsid w:val="00FA6A84"/>
    <w:rsid w:val="00FB575B"/>
    <w:rsid w:val="00FB5D4F"/>
    <w:rsid w:val="00FB6386"/>
    <w:rsid w:val="00FD12B9"/>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paragraph" w:styleId="BodyText">
    <w:name w:val="Body Text"/>
    <w:basedOn w:val="Normal"/>
    <w:link w:val="BodyTextChar"/>
    <w:uiPriority w:val="99"/>
    <w:rsid w:val="005F48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uiPriority w:val="99"/>
    <w:rsid w:val="005F482B"/>
    <w:rPr>
      <w:rFonts w:ascii="Times New Roman" w:eastAsia="SimSun" w:hAnsi="Times New Roman"/>
      <w:color w:val="000000"/>
      <w:lang w:val="x-none" w:eastAsia="ja-JP"/>
    </w:rPr>
  </w:style>
  <w:style w:type="paragraph" w:customStyle="1" w:styleId="IvDbodytext">
    <w:name w:val="IvD bodytext"/>
    <w:basedOn w:val="BodyText"/>
    <w:link w:val="IvDbodytextChar"/>
    <w:qFormat/>
    <w:rsid w:val="005F48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5F482B"/>
    <w:rPr>
      <w:rFonts w:ascii="Arial" w:hAnsi="Arial"/>
      <w:spacing w:val="2"/>
      <w:lang w:val="en-US" w:eastAsia="en-US"/>
    </w:rPr>
  </w:style>
  <w:style w:type="character" w:customStyle="1" w:styleId="TALChar">
    <w:name w:val="TAL Char"/>
    <w:link w:val="TAL"/>
    <w:rsid w:val="000B1EA6"/>
    <w:rPr>
      <w:rFonts w:ascii="Arial" w:hAnsi="Arial"/>
      <w:sz w:val="18"/>
      <w:lang w:val="en-GB" w:eastAsia="en-US"/>
    </w:rPr>
  </w:style>
  <w:style w:type="character" w:customStyle="1" w:styleId="TAHCar">
    <w:name w:val="TAH Car"/>
    <w:link w:val="TAH"/>
    <w:rsid w:val="000B1EA6"/>
    <w:rPr>
      <w:rFonts w:ascii="Arial" w:hAnsi="Arial"/>
      <w:b/>
      <w:sz w:val="18"/>
      <w:lang w:val="en-GB" w:eastAsia="en-US"/>
    </w:rPr>
  </w:style>
  <w:style w:type="character" w:customStyle="1" w:styleId="Heading1Char">
    <w:name w:val="Heading 1 Char"/>
    <w:link w:val="Heading1"/>
    <w:rsid w:val="00BE6C70"/>
    <w:rPr>
      <w:rFonts w:ascii="Arial" w:hAnsi="Arial"/>
      <w:sz w:val="36"/>
      <w:lang w:val="en-GB" w:eastAsia="en-US"/>
    </w:rPr>
  </w:style>
  <w:style w:type="character" w:customStyle="1" w:styleId="Heading2Char">
    <w:name w:val="Heading 2 Char"/>
    <w:link w:val="Heading2"/>
    <w:rsid w:val="00BE6C70"/>
    <w:rPr>
      <w:rFonts w:ascii="Arial" w:hAnsi="Arial"/>
      <w:sz w:val="32"/>
      <w:lang w:val="en-GB" w:eastAsia="en-US"/>
    </w:rPr>
  </w:style>
  <w:style w:type="character" w:customStyle="1" w:styleId="Heading3Char">
    <w:name w:val="Heading 3 Char"/>
    <w:link w:val="Heading3"/>
    <w:rsid w:val="00BE6C70"/>
    <w:rPr>
      <w:rFonts w:ascii="Arial" w:hAnsi="Arial"/>
      <w:sz w:val="28"/>
      <w:lang w:val="en-GB" w:eastAsia="en-US"/>
    </w:rPr>
  </w:style>
  <w:style w:type="character" w:customStyle="1" w:styleId="Heading4Char">
    <w:name w:val="Heading 4 Char"/>
    <w:link w:val="Heading4"/>
    <w:rsid w:val="00BE6C70"/>
    <w:rPr>
      <w:rFonts w:ascii="Arial" w:hAnsi="Arial"/>
      <w:sz w:val="24"/>
      <w:lang w:val="en-GB" w:eastAsia="en-US"/>
    </w:rPr>
  </w:style>
  <w:style w:type="character" w:customStyle="1" w:styleId="Heading5Char">
    <w:name w:val="Heading 5 Char"/>
    <w:link w:val="Heading5"/>
    <w:rsid w:val="00BE6C70"/>
    <w:rPr>
      <w:rFonts w:ascii="Arial" w:hAnsi="Arial"/>
      <w:sz w:val="22"/>
      <w:lang w:val="en-GB" w:eastAsia="en-US"/>
    </w:rPr>
  </w:style>
  <w:style w:type="character" w:customStyle="1" w:styleId="Heading9Char">
    <w:name w:val="Heading 9 Char"/>
    <w:link w:val="Heading9"/>
    <w:rsid w:val="00BE6C70"/>
    <w:rPr>
      <w:rFonts w:ascii="Arial" w:hAnsi="Arial"/>
      <w:sz w:val="36"/>
      <w:lang w:val="en-GB" w:eastAsia="en-US"/>
    </w:rPr>
  </w:style>
  <w:style w:type="character" w:customStyle="1" w:styleId="HeaderChar">
    <w:name w:val="Header Char"/>
    <w:link w:val="Header"/>
    <w:rsid w:val="00BE6C70"/>
    <w:rPr>
      <w:rFonts w:ascii="Arial" w:hAnsi="Arial"/>
      <w:b/>
      <w:noProof/>
      <w:sz w:val="18"/>
      <w:lang w:val="en-GB" w:eastAsia="en-US"/>
    </w:rPr>
  </w:style>
  <w:style w:type="character" w:customStyle="1" w:styleId="EXChar">
    <w:name w:val="EX Char"/>
    <w:link w:val="EX"/>
    <w:locked/>
    <w:rsid w:val="00BE6C70"/>
    <w:rPr>
      <w:rFonts w:ascii="Times New Roman" w:hAnsi="Times New Roman"/>
      <w:lang w:val="en-GB" w:eastAsia="en-US"/>
    </w:rPr>
  </w:style>
  <w:style w:type="character" w:customStyle="1" w:styleId="TFChar">
    <w:name w:val="TF Char"/>
    <w:rsid w:val="00BE6C70"/>
    <w:rPr>
      <w:rFonts w:ascii="Arial" w:hAnsi="Arial"/>
      <w:b/>
      <w:color w:val="000000"/>
      <w:lang w:eastAsia="ja-JP"/>
    </w:rPr>
  </w:style>
  <w:style w:type="paragraph" w:customStyle="1" w:styleId="TAJ">
    <w:name w:val="TAJ"/>
    <w:basedOn w:val="TH"/>
    <w:rsid w:val="00BE6C70"/>
    <w:pPr>
      <w:overflowPunct w:val="0"/>
      <w:autoSpaceDE w:val="0"/>
      <w:autoSpaceDN w:val="0"/>
      <w:adjustRightInd w:val="0"/>
      <w:textAlignment w:val="baseline"/>
    </w:pPr>
    <w:rPr>
      <w:color w:val="000000"/>
      <w:lang w:eastAsia="ja-JP"/>
    </w:rPr>
  </w:style>
  <w:style w:type="paragraph" w:customStyle="1" w:styleId="HO">
    <w:name w:val="HO"/>
    <w:basedOn w:val="Normal"/>
    <w:rsid w:val="00BE6C7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6C70"/>
    <w:pPr>
      <w:spacing w:before="100" w:beforeAutospacing="1" w:after="100" w:afterAutospacing="1"/>
    </w:pPr>
    <w:rPr>
      <w:sz w:val="24"/>
      <w:szCs w:val="24"/>
      <w:lang w:val="en-US"/>
    </w:rPr>
  </w:style>
  <w:style w:type="paragraph" w:customStyle="1" w:styleId="AP">
    <w:name w:val="AP"/>
    <w:basedOn w:val="Normal"/>
    <w:rsid w:val="00BE6C7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E6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6C70"/>
    <w:rPr>
      <w:color w:val="2B579A"/>
      <w:shd w:val="clear" w:color="auto" w:fill="E6E6E6"/>
    </w:rPr>
  </w:style>
  <w:style w:type="table" w:styleId="TableGrid">
    <w:name w:val="Table Grid"/>
    <w:basedOn w:val="TableNormal"/>
    <w:rsid w:val="00BE6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6C7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6C7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6C7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6C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purl.org/dc/dcmitype/"/>
    <ds:schemaRef ds:uri="http://schemas.microsoft.com/office/infopath/2007/PartnerControls"/>
    <ds:schemaRef ds:uri="5febc012-5c62-464f-8fa7-270037d49f7f"/>
    <ds:schemaRef ds:uri="a666cf78-39a2-4718-9e3a-c97e0f2e2430"/>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09A83-125A-4072-9E4B-3538D793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4325</Words>
  <Characters>24659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2</cp:revision>
  <cp:lastPrinted>1900-01-01T05:00:00Z</cp:lastPrinted>
  <dcterms:created xsi:type="dcterms:W3CDTF">2019-05-07T10:05:00Z</dcterms:created>
  <dcterms:modified xsi:type="dcterms:W3CDTF">2019-05-07T10:05:00Z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